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F9204A" w14:textId="77777777" w:rsidR="00A76E97" w:rsidRDefault="00A76E97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8"/>
          <w:szCs w:val="28"/>
        </w:rPr>
      </w:pPr>
    </w:p>
    <w:p w14:paraId="6F587838" w14:textId="77777777" w:rsidR="00A76E97" w:rsidRDefault="00A76E97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8"/>
          <w:szCs w:val="28"/>
        </w:rPr>
      </w:pPr>
    </w:p>
    <w:p w14:paraId="3008E52B" w14:textId="07FD661E" w:rsidR="00A76E97" w:rsidRDefault="000F46EC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PRESSEMITTEILUNG</w:t>
      </w:r>
    </w:p>
    <w:p w14:paraId="1F434FD0" w14:textId="77777777" w:rsidR="000F46EC" w:rsidRPr="00A76E97" w:rsidRDefault="000F46EC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604C80F4" w14:textId="7B1A90BD" w:rsidR="00A76E97" w:rsidRPr="00A76E97" w:rsidRDefault="00A76E97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A76E97">
        <w:rPr>
          <w:rFonts w:ascii="Arial" w:hAnsi="Arial" w:cs="Arial"/>
          <w:color w:val="000000"/>
        </w:rPr>
        <w:tab/>
      </w:r>
      <w:r w:rsidRPr="00A76E97">
        <w:rPr>
          <w:rFonts w:ascii="Arial" w:hAnsi="Arial" w:cs="Arial"/>
          <w:color w:val="000000"/>
        </w:rPr>
        <w:tab/>
      </w:r>
      <w:r w:rsidRPr="00A76E97">
        <w:rPr>
          <w:rFonts w:ascii="Arial" w:hAnsi="Arial" w:cs="Arial"/>
          <w:color w:val="000000"/>
        </w:rPr>
        <w:tab/>
      </w:r>
      <w:r w:rsidRPr="00A76E97">
        <w:rPr>
          <w:rFonts w:ascii="Arial" w:hAnsi="Arial" w:cs="Arial"/>
          <w:color w:val="000000"/>
        </w:rPr>
        <w:tab/>
      </w:r>
      <w:r w:rsidRPr="00A76E97">
        <w:rPr>
          <w:rFonts w:ascii="Arial" w:hAnsi="Arial" w:cs="Arial"/>
          <w:color w:val="000000"/>
        </w:rPr>
        <w:tab/>
      </w:r>
      <w:r w:rsidRPr="00A76E97">
        <w:rPr>
          <w:rFonts w:ascii="Arial" w:hAnsi="Arial" w:cs="Arial"/>
          <w:color w:val="000000"/>
        </w:rPr>
        <w:tab/>
      </w:r>
      <w:r w:rsidRPr="00A76E97">
        <w:rPr>
          <w:rFonts w:ascii="Arial" w:hAnsi="Arial" w:cs="Arial"/>
          <w:color w:val="000000"/>
        </w:rPr>
        <w:tab/>
      </w:r>
      <w:r w:rsidRPr="00A76E97">
        <w:rPr>
          <w:rFonts w:ascii="Arial" w:hAnsi="Arial" w:cs="Arial"/>
          <w:color w:val="000000"/>
        </w:rPr>
        <w:tab/>
      </w:r>
      <w:r w:rsidRPr="00A76E97">
        <w:rPr>
          <w:rFonts w:ascii="Arial" w:hAnsi="Arial" w:cs="Arial"/>
          <w:color w:val="000000"/>
        </w:rPr>
        <w:tab/>
      </w:r>
      <w:proofErr w:type="spellStart"/>
      <w:r w:rsidRPr="00A76E97">
        <w:rPr>
          <w:rFonts w:ascii="Arial" w:hAnsi="Arial" w:cs="Arial"/>
          <w:color w:val="000000"/>
        </w:rPr>
        <w:t>Büdelsdorf</w:t>
      </w:r>
      <w:proofErr w:type="spellEnd"/>
      <w:r w:rsidRPr="00A76E97">
        <w:rPr>
          <w:rFonts w:ascii="Arial" w:hAnsi="Arial" w:cs="Arial"/>
          <w:color w:val="000000"/>
        </w:rPr>
        <w:t xml:space="preserve">, </w:t>
      </w:r>
      <w:r w:rsidR="00477013">
        <w:rPr>
          <w:rFonts w:ascii="Arial" w:hAnsi="Arial" w:cs="Arial"/>
          <w:color w:val="000000"/>
        </w:rPr>
        <w:t>01.08.2023</w:t>
      </w:r>
    </w:p>
    <w:p w14:paraId="71FC04C7" w14:textId="77777777" w:rsidR="00A76E97" w:rsidRDefault="00A76E97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C10000"/>
          <w:sz w:val="34"/>
          <w:szCs w:val="34"/>
        </w:rPr>
      </w:pPr>
    </w:p>
    <w:p w14:paraId="6DB99171" w14:textId="3F901992" w:rsidR="00600A7F" w:rsidRPr="00576F85" w:rsidRDefault="00576F85" w:rsidP="00600A7F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 w:themeColor="text1"/>
          <w:sz w:val="34"/>
          <w:szCs w:val="34"/>
        </w:rPr>
      </w:pPr>
      <w:r w:rsidRPr="00576F85">
        <w:rPr>
          <w:rFonts w:ascii="Arial" w:hAnsi="Arial" w:cs="Arial"/>
          <w:b/>
          <w:color w:val="000000" w:themeColor="text1"/>
          <w:sz w:val="34"/>
          <w:szCs w:val="34"/>
        </w:rPr>
        <w:t>Eine Entwässerungsrinne setzt Akzente</w:t>
      </w:r>
    </w:p>
    <w:p w14:paraId="030D93A4" w14:textId="1D40C48D" w:rsidR="00600A7F" w:rsidRPr="00605215" w:rsidRDefault="00600A7F" w:rsidP="00600A7F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 w:themeColor="text1"/>
        </w:rPr>
      </w:pPr>
      <w:r w:rsidRPr="00605215">
        <w:rPr>
          <w:rFonts w:ascii="Arial" w:hAnsi="Arial" w:cs="Arial"/>
          <w:b/>
          <w:color w:val="000000" w:themeColor="text1"/>
        </w:rPr>
        <w:t xml:space="preserve">ACO </w:t>
      </w:r>
      <w:proofErr w:type="spellStart"/>
      <w:r w:rsidR="00605215" w:rsidRPr="00605215">
        <w:rPr>
          <w:rFonts w:ascii="Arial" w:hAnsi="Arial" w:cs="Arial"/>
          <w:b/>
          <w:color w:val="000000" w:themeColor="text1"/>
        </w:rPr>
        <w:t>Slimline</w:t>
      </w:r>
      <w:proofErr w:type="spellEnd"/>
      <w:r w:rsidR="00605215" w:rsidRPr="00605215">
        <w:rPr>
          <w:rFonts w:ascii="Arial" w:hAnsi="Arial" w:cs="Arial"/>
          <w:b/>
          <w:color w:val="000000" w:themeColor="text1"/>
        </w:rPr>
        <w:t xml:space="preserve"> als Gestaltungselement</w:t>
      </w:r>
      <w:r w:rsidR="00576F85">
        <w:rPr>
          <w:rFonts w:ascii="Arial" w:hAnsi="Arial" w:cs="Arial"/>
          <w:b/>
          <w:color w:val="000000" w:themeColor="text1"/>
        </w:rPr>
        <w:t xml:space="preserve"> für </w:t>
      </w:r>
      <w:r w:rsidR="00532D19">
        <w:rPr>
          <w:rFonts w:ascii="Arial" w:hAnsi="Arial" w:cs="Arial"/>
          <w:b/>
          <w:color w:val="000000" w:themeColor="text1"/>
        </w:rPr>
        <w:t xml:space="preserve">Terrassen </w:t>
      </w:r>
    </w:p>
    <w:p w14:paraId="3AE5AA29" w14:textId="77777777" w:rsidR="00600A7F" w:rsidRPr="00605215" w:rsidRDefault="00600A7F" w:rsidP="00600A7F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highlight w:val="yellow"/>
        </w:rPr>
      </w:pPr>
    </w:p>
    <w:p w14:paraId="17BDA77D" w14:textId="60307CD7" w:rsidR="00600A7F" w:rsidRPr="00DA3B5E" w:rsidRDefault="00605215" w:rsidP="00600A7F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</w:rPr>
      </w:pPr>
      <w:r w:rsidRPr="00DA3B5E">
        <w:rPr>
          <w:rFonts w:ascii="Arial" w:hAnsi="Arial" w:cs="Arial"/>
          <w:b/>
          <w:color w:val="000000"/>
        </w:rPr>
        <w:t>Entwässerungsrinne</w:t>
      </w:r>
      <w:r w:rsidR="00DA3B5E" w:rsidRPr="00DA3B5E">
        <w:rPr>
          <w:rFonts w:ascii="Arial" w:hAnsi="Arial" w:cs="Arial"/>
          <w:b/>
          <w:color w:val="000000"/>
        </w:rPr>
        <w:t>n</w:t>
      </w:r>
      <w:r w:rsidRPr="00DA3B5E">
        <w:rPr>
          <w:rFonts w:ascii="Arial" w:hAnsi="Arial" w:cs="Arial"/>
          <w:b/>
          <w:color w:val="000000"/>
        </w:rPr>
        <w:t xml:space="preserve"> </w:t>
      </w:r>
      <w:r w:rsidR="00DA3B5E" w:rsidRPr="00DA3B5E">
        <w:rPr>
          <w:rFonts w:ascii="Arial" w:hAnsi="Arial" w:cs="Arial"/>
          <w:b/>
          <w:color w:val="000000"/>
        </w:rPr>
        <w:t xml:space="preserve">spielen bei der architektonischen Gestaltung von </w:t>
      </w:r>
      <w:r w:rsidR="00DA3B5E">
        <w:rPr>
          <w:rFonts w:ascii="Arial" w:hAnsi="Arial" w:cs="Arial"/>
          <w:b/>
          <w:color w:val="000000"/>
        </w:rPr>
        <w:t>Freiflächen</w:t>
      </w:r>
      <w:r w:rsidR="00532D19">
        <w:rPr>
          <w:rFonts w:ascii="Arial" w:hAnsi="Arial" w:cs="Arial"/>
          <w:b/>
          <w:color w:val="000000"/>
        </w:rPr>
        <w:t xml:space="preserve"> rund ums Haus</w:t>
      </w:r>
      <w:r w:rsidR="00DA3B5E" w:rsidRPr="00DA3B5E">
        <w:rPr>
          <w:rFonts w:ascii="Arial" w:hAnsi="Arial" w:cs="Arial"/>
          <w:b/>
          <w:color w:val="000000"/>
        </w:rPr>
        <w:t xml:space="preserve"> eine immer größere Rolle. ACO bietet </w:t>
      </w:r>
      <w:r w:rsidR="00661889">
        <w:rPr>
          <w:rFonts w:ascii="Arial" w:hAnsi="Arial" w:cs="Arial"/>
          <w:b/>
          <w:color w:val="000000"/>
        </w:rPr>
        <w:t>hier</w:t>
      </w:r>
      <w:r w:rsidR="00DA3B5E" w:rsidRPr="00DA3B5E">
        <w:rPr>
          <w:rFonts w:ascii="Arial" w:hAnsi="Arial" w:cs="Arial"/>
          <w:b/>
          <w:color w:val="000000"/>
        </w:rPr>
        <w:t xml:space="preserve"> mit de</w:t>
      </w:r>
      <w:r w:rsidR="00E65492">
        <w:rPr>
          <w:rFonts w:ascii="Arial" w:hAnsi="Arial" w:cs="Arial"/>
          <w:b/>
          <w:color w:val="000000"/>
        </w:rPr>
        <w:t>m</w:t>
      </w:r>
      <w:r w:rsidR="00DA3B5E" w:rsidRPr="00DA3B5E">
        <w:rPr>
          <w:rFonts w:ascii="Arial" w:hAnsi="Arial" w:cs="Arial"/>
          <w:b/>
          <w:color w:val="000000"/>
        </w:rPr>
        <w:t xml:space="preserve"> </w:t>
      </w:r>
      <w:r w:rsidR="00E65492">
        <w:rPr>
          <w:rFonts w:ascii="Arial" w:hAnsi="Arial" w:cs="Arial"/>
          <w:b/>
          <w:color w:val="000000"/>
        </w:rPr>
        <w:t>Rinnensystem</w:t>
      </w:r>
      <w:r w:rsidR="00E65492" w:rsidRPr="00DA3B5E">
        <w:rPr>
          <w:rFonts w:ascii="Arial" w:hAnsi="Arial" w:cs="Arial"/>
          <w:b/>
          <w:color w:val="000000"/>
        </w:rPr>
        <w:t xml:space="preserve"> </w:t>
      </w:r>
      <w:proofErr w:type="spellStart"/>
      <w:r w:rsidR="00DA3B5E" w:rsidRPr="00DA3B5E">
        <w:rPr>
          <w:rFonts w:ascii="Arial" w:hAnsi="Arial" w:cs="Arial"/>
          <w:b/>
          <w:color w:val="000000"/>
        </w:rPr>
        <w:t>Slimline</w:t>
      </w:r>
      <w:proofErr w:type="spellEnd"/>
      <w:r w:rsidR="00DA3B5E" w:rsidRPr="00DA3B5E">
        <w:rPr>
          <w:rFonts w:ascii="Arial" w:hAnsi="Arial" w:cs="Arial"/>
          <w:b/>
          <w:color w:val="000000"/>
        </w:rPr>
        <w:t xml:space="preserve"> eine dezente und ansprechende Lösung.</w:t>
      </w:r>
    </w:p>
    <w:p w14:paraId="61CF208E" w14:textId="77777777" w:rsidR="00600A7F" w:rsidRPr="00BE7A61" w:rsidRDefault="00600A7F" w:rsidP="00600A7F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6220BFA0" w14:textId="0136B910" w:rsidR="00600A7F" w:rsidRDefault="00BE7A61" w:rsidP="00600A7F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BE7A61">
        <w:rPr>
          <w:rFonts w:ascii="Arial" w:hAnsi="Arial" w:cs="Arial"/>
          <w:color w:val="000000"/>
        </w:rPr>
        <w:t xml:space="preserve">Funktionierende Entwässerungssysteme in versiegelten Freiräumen sind vor dem Hintergrund zunehmender Niederschläge und Starkregenereignisse </w:t>
      </w:r>
      <w:r w:rsidR="00EA31FB">
        <w:rPr>
          <w:rFonts w:ascii="Arial" w:hAnsi="Arial" w:cs="Arial"/>
          <w:color w:val="000000"/>
        </w:rPr>
        <w:t>unverzichtbar</w:t>
      </w:r>
      <w:r w:rsidRPr="00BE7A61">
        <w:rPr>
          <w:rFonts w:ascii="Arial" w:hAnsi="Arial" w:cs="Arial"/>
          <w:color w:val="000000"/>
        </w:rPr>
        <w:t xml:space="preserve">. </w:t>
      </w:r>
      <w:r w:rsidR="00576F85">
        <w:rPr>
          <w:rFonts w:ascii="Arial" w:hAnsi="Arial" w:cs="Arial"/>
          <w:color w:val="000000"/>
        </w:rPr>
        <w:t>Insbesondere</w:t>
      </w:r>
      <w:r w:rsidR="00EA31FB">
        <w:rPr>
          <w:rFonts w:ascii="Arial" w:hAnsi="Arial" w:cs="Arial"/>
          <w:color w:val="000000"/>
        </w:rPr>
        <w:t xml:space="preserve"> Terrassen haben sich als erweiterter Wohnraum im Freien etabliert und werden bevorzugt mit keramischen </w:t>
      </w:r>
      <w:r w:rsidR="00C53393">
        <w:rPr>
          <w:rFonts w:ascii="Arial" w:hAnsi="Arial" w:cs="Arial"/>
          <w:color w:val="000000"/>
        </w:rPr>
        <w:t xml:space="preserve">Materialien </w:t>
      </w:r>
      <w:r w:rsidR="00EA31FB">
        <w:rPr>
          <w:rFonts w:ascii="Arial" w:hAnsi="Arial" w:cs="Arial"/>
          <w:color w:val="000000"/>
        </w:rPr>
        <w:t xml:space="preserve">belegt. Die </w:t>
      </w:r>
      <w:r w:rsidR="00485D2E">
        <w:rPr>
          <w:rFonts w:ascii="Arial" w:hAnsi="Arial" w:cs="Arial"/>
          <w:color w:val="000000"/>
        </w:rPr>
        <w:t xml:space="preserve">neue </w:t>
      </w:r>
      <w:r w:rsidR="00C649AC">
        <w:rPr>
          <w:rFonts w:ascii="Arial" w:hAnsi="Arial" w:cs="Arial"/>
          <w:color w:val="000000"/>
        </w:rPr>
        <w:t>R</w:t>
      </w:r>
      <w:r w:rsidR="00EA31FB">
        <w:rPr>
          <w:rFonts w:ascii="Arial" w:hAnsi="Arial" w:cs="Arial"/>
          <w:color w:val="000000"/>
        </w:rPr>
        <w:t xml:space="preserve">inne </w:t>
      </w:r>
      <w:proofErr w:type="spellStart"/>
      <w:r w:rsidR="00EA31FB">
        <w:rPr>
          <w:rFonts w:ascii="Arial" w:hAnsi="Arial" w:cs="Arial"/>
          <w:color w:val="000000"/>
        </w:rPr>
        <w:t>Slimline</w:t>
      </w:r>
      <w:proofErr w:type="spellEnd"/>
      <w:r w:rsidR="00EA31FB">
        <w:rPr>
          <w:rFonts w:ascii="Arial" w:hAnsi="Arial" w:cs="Arial"/>
          <w:color w:val="000000"/>
        </w:rPr>
        <w:t xml:space="preserve"> von ACO </w:t>
      </w:r>
      <w:r w:rsidR="00576F85">
        <w:rPr>
          <w:rFonts w:ascii="Arial" w:hAnsi="Arial" w:cs="Arial"/>
          <w:color w:val="000000"/>
        </w:rPr>
        <w:t>eignet sich perfekt für gestalterisch anspruchsvolle Terrassenflächen</w:t>
      </w:r>
      <w:r w:rsidR="00A96769">
        <w:rPr>
          <w:rFonts w:ascii="Arial" w:hAnsi="Arial" w:cs="Arial"/>
          <w:color w:val="000000"/>
        </w:rPr>
        <w:t xml:space="preserve"> und alle </w:t>
      </w:r>
      <w:r w:rsidR="00483862">
        <w:rPr>
          <w:rFonts w:ascii="Arial" w:hAnsi="Arial" w:cs="Arial"/>
          <w:color w:val="000000"/>
        </w:rPr>
        <w:t>anderen</w:t>
      </w:r>
      <w:r w:rsidR="00A96769">
        <w:rPr>
          <w:rFonts w:ascii="Arial" w:hAnsi="Arial" w:cs="Arial"/>
          <w:color w:val="000000"/>
        </w:rPr>
        <w:t xml:space="preserve"> befestigten Flächen</w:t>
      </w:r>
      <w:r w:rsidR="00B3456F" w:rsidRPr="00B3456F">
        <w:rPr>
          <w:rFonts w:ascii="Arial" w:hAnsi="Arial" w:cs="Arial"/>
          <w:color w:val="000000"/>
        </w:rPr>
        <w:t xml:space="preserve"> </w:t>
      </w:r>
      <w:r w:rsidR="00B3456F">
        <w:rPr>
          <w:rFonts w:ascii="Arial" w:hAnsi="Arial" w:cs="Arial"/>
          <w:color w:val="000000"/>
        </w:rPr>
        <w:t>ohne anfallende Verkehrslasten</w:t>
      </w:r>
      <w:r w:rsidR="00A96769">
        <w:rPr>
          <w:rFonts w:ascii="Arial" w:hAnsi="Arial" w:cs="Arial"/>
          <w:color w:val="000000"/>
        </w:rPr>
        <w:t xml:space="preserve"> rund um</w:t>
      </w:r>
      <w:r w:rsidR="00532D19">
        <w:rPr>
          <w:rFonts w:ascii="Arial" w:hAnsi="Arial" w:cs="Arial"/>
          <w:color w:val="000000"/>
        </w:rPr>
        <w:t>s</w:t>
      </w:r>
      <w:r w:rsidR="00A96769">
        <w:rPr>
          <w:rFonts w:ascii="Arial" w:hAnsi="Arial" w:cs="Arial"/>
          <w:color w:val="000000"/>
        </w:rPr>
        <w:t xml:space="preserve"> Haus</w:t>
      </w:r>
      <w:r w:rsidR="00C53393">
        <w:rPr>
          <w:rFonts w:ascii="Arial" w:hAnsi="Arial" w:cs="Arial"/>
          <w:color w:val="000000"/>
        </w:rPr>
        <w:t>.</w:t>
      </w:r>
      <w:r w:rsidR="00576F85">
        <w:rPr>
          <w:rFonts w:ascii="Arial" w:hAnsi="Arial" w:cs="Arial"/>
          <w:color w:val="000000"/>
        </w:rPr>
        <w:t xml:space="preserve"> </w:t>
      </w:r>
      <w:r w:rsidR="00E65492">
        <w:rPr>
          <w:rFonts w:ascii="Arial" w:hAnsi="Arial" w:cs="Arial"/>
          <w:color w:val="000000"/>
        </w:rPr>
        <w:t>Denn u</w:t>
      </w:r>
      <w:r w:rsidR="00532D19">
        <w:rPr>
          <w:rFonts w:ascii="Arial" w:hAnsi="Arial" w:cs="Arial"/>
          <w:color w:val="000000"/>
        </w:rPr>
        <w:t>m Staunässe und Pfützenbildung, die auch dem Terrassenbelag schaden k</w:t>
      </w:r>
      <w:r w:rsidR="00241C61">
        <w:rPr>
          <w:rFonts w:ascii="Arial" w:hAnsi="Arial" w:cs="Arial"/>
          <w:color w:val="000000"/>
        </w:rPr>
        <w:t>ö</w:t>
      </w:r>
      <w:r w:rsidR="00532D19">
        <w:rPr>
          <w:rFonts w:ascii="Arial" w:hAnsi="Arial" w:cs="Arial"/>
          <w:color w:val="000000"/>
        </w:rPr>
        <w:t>nn</w:t>
      </w:r>
      <w:r w:rsidR="00241C61">
        <w:rPr>
          <w:rFonts w:ascii="Arial" w:hAnsi="Arial" w:cs="Arial"/>
          <w:color w:val="000000"/>
        </w:rPr>
        <w:t>en</w:t>
      </w:r>
      <w:r w:rsidR="00532D19">
        <w:rPr>
          <w:rFonts w:ascii="Arial" w:hAnsi="Arial" w:cs="Arial"/>
          <w:color w:val="000000"/>
        </w:rPr>
        <w:t>, zu ver</w:t>
      </w:r>
      <w:r w:rsidR="00241C61">
        <w:rPr>
          <w:rFonts w:ascii="Arial" w:hAnsi="Arial" w:cs="Arial"/>
          <w:color w:val="000000"/>
        </w:rPr>
        <w:t>meiden</w:t>
      </w:r>
      <w:r w:rsidR="00532D19">
        <w:rPr>
          <w:rFonts w:ascii="Arial" w:hAnsi="Arial" w:cs="Arial"/>
          <w:color w:val="000000"/>
        </w:rPr>
        <w:t>, ist eine wirksame Entwässerung notwendig</w:t>
      </w:r>
      <w:r w:rsidR="00241C61">
        <w:rPr>
          <w:rFonts w:ascii="Arial" w:hAnsi="Arial" w:cs="Arial"/>
          <w:color w:val="000000"/>
        </w:rPr>
        <w:t>.</w:t>
      </w:r>
      <w:r w:rsidR="00532D19">
        <w:rPr>
          <w:rFonts w:ascii="Arial" w:hAnsi="Arial" w:cs="Arial"/>
          <w:color w:val="000000"/>
        </w:rPr>
        <w:t xml:space="preserve"> </w:t>
      </w:r>
      <w:r w:rsidR="00241C61">
        <w:rPr>
          <w:rFonts w:ascii="Arial" w:hAnsi="Arial" w:cs="Arial"/>
          <w:color w:val="000000"/>
        </w:rPr>
        <w:t>D</w:t>
      </w:r>
      <w:r w:rsidR="00532D19">
        <w:rPr>
          <w:rFonts w:ascii="Arial" w:hAnsi="Arial" w:cs="Arial"/>
          <w:color w:val="000000"/>
        </w:rPr>
        <w:t>as gesammelte Wasser</w:t>
      </w:r>
      <w:r w:rsidR="00241C61">
        <w:rPr>
          <w:rFonts w:ascii="Arial" w:hAnsi="Arial" w:cs="Arial"/>
          <w:color w:val="000000"/>
        </w:rPr>
        <w:t xml:space="preserve"> </w:t>
      </w:r>
      <w:r w:rsidR="00D1793D">
        <w:rPr>
          <w:rFonts w:ascii="Arial" w:hAnsi="Arial" w:cs="Arial"/>
          <w:color w:val="000000"/>
        </w:rPr>
        <w:t>kann</w:t>
      </w:r>
      <w:r w:rsidR="00241C61">
        <w:rPr>
          <w:rFonts w:ascii="Arial" w:hAnsi="Arial" w:cs="Arial"/>
          <w:color w:val="000000"/>
        </w:rPr>
        <w:t xml:space="preserve"> </w:t>
      </w:r>
      <w:r w:rsidR="00532D19">
        <w:rPr>
          <w:rFonts w:ascii="Arial" w:hAnsi="Arial" w:cs="Arial"/>
          <w:color w:val="000000"/>
        </w:rPr>
        <w:t>flexibel über vorhandene Rohrleitungen oder in einen Graben abgeleite</w:t>
      </w:r>
      <w:r w:rsidR="00D1793D">
        <w:rPr>
          <w:rFonts w:ascii="Arial" w:hAnsi="Arial" w:cs="Arial"/>
          <w:color w:val="000000"/>
        </w:rPr>
        <w:t>t</w:t>
      </w:r>
      <w:r w:rsidR="00241C61">
        <w:rPr>
          <w:rFonts w:ascii="Arial" w:hAnsi="Arial" w:cs="Arial"/>
          <w:color w:val="000000"/>
        </w:rPr>
        <w:t xml:space="preserve"> </w:t>
      </w:r>
      <w:r w:rsidR="00D1793D">
        <w:rPr>
          <w:rFonts w:ascii="Arial" w:hAnsi="Arial" w:cs="Arial"/>
          <w:color w:val="000000"/>
        </w:rPr>
        <w:t>werden</w:t>
      </w:r>
      <w:r w:rsidR="00532D19">
        <w:rPr>
          <w:rFonts w:ascii="Arial" w:hAnsi="Arial" w:cs="Arial"/>
          <w:color w:val="000000"/>
        </w:rPr>
        <w:t xml:space="preserve">. </w:t>
      </w:r>
      <w:r w:rsidR="0012138E">
        <w:rPr>
          <w:rFonts w:ascii="Arial" w:hAnsi="Arial" w:cs="Arial"/>
          <w:color w:val="000000"/>
        </w:rPr>
        <w:t>Letztere</w:t>
      </w:r>
      <w:r w:rsidR="00241C61">
        <w:rPr>
          <w:rFonts w:ascii="Arial" w:hAnsi="Arial" w:cs="Arial"/>
          <w:color w:val="000000"/>
        </w:rPr>
        <w:t>r</w:t>
      </w:r>
      <w:r w:rsidR="0012138E">
        <w:rPr>
          <w:rFonts w:ascii="Arial" w:hAnsi="Arial" w:cs="Arial"/>
          <w:color w:val="000000"/>
        </w:rPr>
        <w:t xml:space="preserve"> ermöglicht die Versickerung auf dem eigenen Grundstück und verbessert so auch den Wasserhaushalt im Boden.</w:t>
      </w:r>
    </w:p>
    <w:p w14:paraId="4F588CE8" w14:textId="77777777" w:rsidR="00CC2F2F" w:rsidRPr="00CC2F2F" w:rsidRDefault="00CC2F2F" w:rsidP="00CC2F2F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4C2B406F" w14:textId="6A5D1CC9" w:rsidR="00600A7F" w:rsidRPr="00FA2492" w:rsidRDefault="00485D2E" w:rsidP="00600A7F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Dezent und sichtbar schön zugleich</w:t>
      </w:r>
    </w:p>
    <w:p w14:paraId="047CDF75" w14:textId="0FE50EB2" w:rsidR="00600A7F" w:rsidRDefault="00576F85" w:rsidP="008A3063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Ob Fliesen-, Natur- und Betonstein oder Feinsteinzeug-Oberflächen</w:t>
      </w:r>
      <w:r w:rsidR="00803136">
        <w:rPr>
          <w:rFonts w:ascii="Arial" w:hAnsi="Arial" w:cs="Arial"/>
          <w:color w:val="000000"/>
        </w:rPr>
        <w:t xml:space="preserve"> </w:t>
      </w:r>
      <w:r w:rsidR="00B3456F">
        <w:rPr>
          <w:rFonts w:ascii="Arial" w:hAnsi="Arial" w:cs="Arial"/>
          <w:color w:val="000000"/>
        </w:rPr>
        <w:t xml:space="preserve">– </w:t>
      </w:r>
      <w:r>
        <w:rPr>
          <w:rFonts w:ascii="Arial" w:hAnsi="Arial" w:cs="Arial"/>
          <w:color w:val="000000"/>
        </w:rPr>
        <w:t>m</w:t>
      </w:r>
      <w:r w:rsidR="00485D2E">
        <w:rPr>
          <w:rFonts w:ascii="Arial" w:hAnsi="Arial" w:cs="Arial"/>
          <w:color w:val="000000"/>
        </w:rPr>
        <w:t>it nur sechs Zentimeter</w:t>
      </w:r>
      <w:r w:rsidR="00803136">
        <w:rPr>
          <w:rFonts w:ascii="Arial" w:hAnsi="Arial" w:cs="Arial"/>
          <w:color w:val="000000"/>
        </w:rPr>
        <w:t>n</w:t>
      </w:r>
      <w:r w:rsidR="00485D2E">
        <w:rPr>
          <w:rFonts w:ascii="Arial" w:hAnsi="Arial" w:cs="Arial"/>
          <w:color w:val="000000"/>
        </w:rPr>
        <w:t xml:space="preserve"> Breite </w:t>
      </w:r>
      <w:r w:rsidR="00803136">
        <w:rPr>
          <w:rFonts w:ascii="Arial" w:hAnsi="Arial" w:cs="Arial"/>
          <w:color w:val="000000"/>
        </w:rPr>
        <w:t>fügt sich</w:t>
      </w:r>
      <w:r>
        <w:rPr>
          <w:rFonts w:ascii="Arial" w:hAnsi="Arial" w:cs="Arial"/>
          <w:color w:val="000000"/>
        </w:rPr>
        <w:t xml:space="preserve"> die begehbare Entwässerungsrinne </w:t>
      </w:r>
      <w:r w:rsidR="008A3063">
        <w:rPr>
          <w:rFonts w:ascii="Arial" w:hAnsi="Arial" w:cs="Arial"/>
          <w:color w:val="000000"/>
        </w:rPr>
        <w:t xml:space="preserve">dezent </w:t>
      </w:r>
      <w:r>
        <w:rPr>
          <w:rFonts w:ascii="Arial" w:hAnsi="Arial" w:cs="Arial"/>
          <w:color w:val="000000"/>
        </w:rPr>
        <w:t xml:space="preserve">und unauffällig </w:t>
      </w:r>
      <w:r w:rsidR="008A3063">
        <w:rPr>
          <w:rFonts w:ascii="Arial" w:hAnsi="Arial" w:cs="Arial"/>
          <w:color w:val="000000"/>
        </w:rPr>
        <w:t xml:space="preserve">in </w:t>
      </w:r>
      <w:r>
        <w:rPr>
          <w:rFonts w:ascii="Arial" w:hAnsi="Arial" w:cs="Arial"/>
          <w:color w:val="000000"/>
        </w:rPr>
        <w:t>die</w:t>
      </w:r>
      <w:r w:rsidR="008A3063">
        <w:rPr>
          <w:rFonts w:ascii="Arial" w:hAnsi="Arial" w:cs="Arial"/>
          <w:color w:val="000000"/>
        </w:rPr>
        <w:t xml:space="preserve"> Fläche</w:t>
      </w:r>
      <w:r w:rsidR="00661889">
        <w:rPr>
          <w:rFonts w:ascii="Arial" w:hAnsi="Arial" w:cs="Arial"/>
          <w:color w:val="000000"/>
        </w:rPr>
        <w:t xml:space="preserve"> rund ums Haus</w:t>
      </w:r>
      <w:r>
        <w:rPr>
          <w:rFonts w:ascii="Arial" w:hAnsi="Arial" w:cs="Arial"/>
          <w:color w:val="000000"/>
        </w:rPr>
        <w:t xml:space="preserve"> </w:t>
      </w:r>
      <w:r w:rsidR="00803136">
        <w:rPr>
          <w:rFonts w:ascii="Arial" w:hAnsi="Arial" w:cs="Arial"/>
          <w:color w:val="000000"/>
        </w:rPr>
        <w:t>ein</w:t>
      </w:r>
      <w:r w:rsidR="008A3063">
        <w:rPr>
          <w:rFonts w:ascii="Arial" w:hAnsi="Arial" w:cs="Arial"/>
          <w:color w:val="000000"/>
        </w:rPr>
        <w:t xml:space="preserve">. </w:t>
      </w:r>
      <w:r w:rsidR="00803136">
        <w:rPr>
          <w:rFonts w:ascii="Arial" w:hAnsi="Arial" w:cs="Arial"/>
          <w:color w:val="000000"/>
        </w:rPr>
        <w:t xml:space="preserve">Weitere optische Akzente auf der </w:t>
      </w:r>
      <w:r w:rsidR="00803136">
        <w:rPr>
          <w:rFonts w:ascii="Arial" w:hAnsi="Arial" w:cs="Arial"/>
          <w:color w:val="000000"/>
        </w:rPr>
        <w:lastRenderedPageBreak/>
        <w:t>Terrassenfläche lassen sich durch</w:t>
      </w:r>
      <w:r w:rsidR="00E5070B">
        <w:rPr>
          <w:rFonts w:ascii="Arial" w:hAnsi="Arial" w:cs="Arial"/>
          <w:color w:val="000000"/>
        </w:rPr>
        <w:t xml:space="preserve"> die </w:t>
      </w:r>
      <w:proofErr w:type="spellStart"/>
      <w:r w:rsidR="00E5070B">
        <w:rPr>
          <w:rFonts w:ascii="Arial" w:hAnsi="Arial" w:cs="Arial"/>
          <w:color w:val="000000"/>
        </w:rPr>
        <w:t>Slimline</w:t>
      </w:r>
      <w:proofErr w:type="spellEnd"/>
      <w:r w:rsidR="00E5070B">
        <w:rPr>
          <w:rFonts w:ascii="Arial" w:hAnsi="Arial" w:cs="Arial"/>
          <w:color w:val="000000"/>
        </w:rPr>
        <w:t>-</w:t>
      </w:r>
      <w:r w:rsidR="00661889">
        <w:rPr>
          <w:rFonts w:ascii="Arial" w:hAnsi="Arial" w:cs="Arial"/>
          <w:color w:val="000000"/>
        </w:rPr>
        <w:t>Design</w:t>
      </w:r>
      <w:r w:rsidR="00803136">
        <w:rPr>
          <w:rFonts w:ascii="Arial" w:hAnsi="Arial" w:cs="Arial"/>
          <w:color w:val="000000"/>
        </w:rPr>
        <w:t>roste</w:t>
      </w:r>
      <w:r w:rsidR="008227E1">
        <w:rPr>
          <w:rFonts w:ascii="Arial" w:hAnsi="Arial" w:cs="Arial"/>
          <w:color w:val="000000"/>
        </w:rPr>
        <w:t xml:space="preserve"> aus schwarz oder </w:t>
      </w:r>
      <w:proofErr w:type="spellStart"/>
      <w:r w:rsidR="008227E1">
        <w:rPr>
          <w:rFonts w:ascii="Arial" w:hAnsi="Arial" w:cs="Arial"/>
          <w:color w:val="000000"/>
        </w:rPr>
        <w:t>silber</w:t>
      </w:r>
      <w:proofErr w:type="spellEnd"/>
      <w:r w:rsidR="008227E1">
        <w:rPr>
          <w:rFonts w:ascii="Arial" w:hAnsi="Arial" w:cs="Arial"/>
          <w:color w:val="000000"/>
        </w:rPr>
        <w:t xml:space="preserve"> eloxiertem Aluminium, Cortenstahl oder Edelstahl </w:t>
      </w:r>
      <w:r w:rsidR="00803136">
        <w:rPr>
          <w:rFonts w:ascii="Arial" w:hAnsi="Arial" w:cs="Arial"/>
          <w:color w:val="000000"/>
        </w:rPr>
        <w:t>setzen</w:t>
      </w:r>
      <w:r>
        <w:rPr>
          <w:rFonts w:ascii="Arial" w:hAnsi="Arial" w:cs="Arial"/>
          <w:color w:val="000000"/>
        </w:rPr>
        <w:t>.</w:t>
      </w:r>
    </w:p>
    <w:p w14:paraId="443318BD" w14:textId="77777777" w:rsidR="00C53393" w:rsidRPr="00364666" w:rsidRDefault="00C53393" w:rsidP="001B0C76">
      <w:pPr>
        <w:autoSpaceDE w:val="0"/>
        <w:autoSpaceDN w:val="0"/>
        <w:adjustRightInd w:val="0"/>
        <w:spacing w:line="360" w:lineRule="auto"/>
      </w:pPr>
    </w:p>
    <w:p w14:paraId="487E2804" w14:textId="63E1282B" w:rsidR="00485D2E" w:rsidRPr="00FA2492" w:rsidRDefault="005D2308" w:rsidP="00485D2E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Einfach</w:t>
      </w:r>
      <w:r w:rsidR="00C53393">
        <w:rPr>
          <w:rFonts w:ascii="Arial" w:hAnsi="Arial" w:cs="Arial"/>
          <w:b/>
          <w:color w:val="000000"/>
        </w:rPr>
        <w:t>e Installation, leichte Reinigung</w:t>
      </w:r>
    </w:p>
    <w:p w14:paraId="110541B6" w14:textId="45185BEF" w:rsidR="00C53393" w:rsidRDefault="005D2308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5D2308">
        <w:rPr>
          <w:rFonts w:ascii="Arial" w:hAnsi="Arial" w:cs="Arial"/>
          <w:color w:val="000000"/>
        </w:rPr>
        <w:t xml:space="preserve">Verschiedene Verbindungsstücke, Endkappen, Eckstücke und Abläufe ermöglichen eine einfache Montage der Rinne. Der Ablauf kann seitlich, unten oder vorne am Rinnenkörper angebracht werden, so dass ein </w:t>
      </w:r>
      <w:r w:rsidR="00E5070B">
        <w:rPr>
          <w:rFonts w:ascii="Arial" w:hAnsi="Arial" w:cs="Arial"/>
          <w:color w:val="000000"/>
        </w:rPr>
        <w:t xml:space="preserve">einfacher Anschluss zur Weiterleitung des anfallenden Oberflächenwassers möglich ist. </w:t>
      </w:r>
      <w:r w:rsidR="00C53393">
        <w:rPr>
          <w:rFonts w:ascii="Arial" w:hAnsi="Arial" w:cs="Arial"/>
          <w:color w:val="000000"/>
        </w:rPr>
        <w:t xml:space="preserve">Die schmalen Öffnungen der Roste sorgen dafür, dass wenig Laub und Schmutz in den Rinnenstrang gelangt. </w:t>
      </w:r>
      <w:r w:rsidR="00D1793D">
        <w:rPr>
          <w:rFonts w:ascii="Arial" w:hAnsi="Arial" w:cs="Arial"/>
          <w:color w:val="000000"/>
        </w:rPr>
        <w:t>Zudem lässt sich d</w:t>
      </w:r>
      <w:r w:rsidR="00C53393">
        <w:rPr>
          <w:rFonts w:ascii="Arial" w:hAnsi="Arial" w:cs="Arial"/>
          <w:color w:val="000000"/>
        </w:rPr>
        <w:t>ie Abdeckung einfach entfernen, so dass der Kunststoffrinnenkörper von Hand oder mit einer Bürste gereinigt werden kann.</w:t>
      </w:r>
      <w:r w:rsidR="00E5070B">
        <w:rPr>
          <w:rFonts w:ascii="Arial" w:hAnsi="Arial" w:cs="Arial"/>
          <w:color w:val="000000"/>
        </w:rPr>
        <w:t xml:space="preserve"> Damit ist ein optimaler Abfluss des Regenwassers gewährleistet.</w:t>
      </w:r>
    </w:p>
    <w:p w14:paraId="1009444D" w14:textId="77777777" w:rsidR="005D2308" w:rsidRDefault="005D2308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09EE207E" w14:textId="466CA3D5" w:rsidR="009B1FDF" w:rsidRPr="005D2308" w:rsidRDefault="00A76E97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5D2308">
        <w:rPr>
          <w:rFonts w:ascii="Arial" w:hAnsi="Arial" w:cs="Arial"/>
          <w:color w:val="000000"/>
        </w:rPr>
        <w:t xml:space="preserve">Alle Informationen </w:t>
      </w:r>
      <w:r w:rsidR="005D2308" w:rsidRPr="005D2308">
        <w:rPr>
          <w:rFonts w:ascii="Arial" w:hAnsi="Arial" w:cs="Arial"/>
          <w:color w:val="000000"/>
        </w:rPr>
        <w:t xml:space="preserve">zur ACO </w:t>
      </w:r>
      <w:proofErr w:type="spellStart"/>
      <w:r w:rsidR="005D2308" w:rsidRPr="005D2308">
        <w:rPr>
          <w:rFonts w:ascii="Arial" w:hAnsi="Arial" w:cs="Arial"/>
          <w:color w:val="000000"/>
        </w:rPr>
        <w:t>Slimline</w:t>
      </w:r>
      <w:proofErr w:type="spellEnd"/>
      <w:r w:rsidRPr="005D2308">
        <w:rPr>
          <w:rFonts w:ascii="Arial" w:hAnsi="Arial" w:cs="Arial"/>
          <w:color w:val="000000"/>
        </w:rPr>
        <w:t xml:space="preserve"> finden Sie unter</w:t>
      </w:r>
      <w:r w:rsidR="009B1FDF" w:rsidRPr="005D2308">
        <w:rPr>
          <w:rFonts w:ascii="Arial" w:hAnsi="Arial" w:cs="Arial"/>
          <w:color w:val="000000"/>
        </w:rPr>
        <w:t>:</w:t>
      </w:r>
    </w:p>
    <w:p w14:paraId="4865024B" w14:textId="43EB99C7" w:rsidR="00220987" w:rsidRDefault="00477013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hyperlink r:id="rId6" w:history="1">
        <w:r w:rsidRPr="00FE6F8B">
          <w:rPr>
            <w:rStyle w:val="Hyperlink"/>
            <w:rFonts w:ascii="Arial" w:hAnsi="Arial" w:cs="Arial"/>
          </w:rPr>
          <w:t>https://www.aco.de/produkte/freiraum-galabau/linienentwaesserung-freiraum/aco-slimline</w:t>
        </w:r>
      </w:hyperlink>
      <w:r>
        <w:rPr>
          <w:rFonts w:ascii="Arial" w:hAnsi="Arial" w:cs="Arial"/>
          <w:color w:val="000000"/>
        </w:rPr>
        <w:t xml:space="preserve"> </w:t>
      </w:r>
    </w:p>
    <w:p w14:paraId="04CD3572" w14:textId="77777777" w:rsidR="005D2308" w:rsidRPr="00A76E97" w:rsidRDefault="005D2308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6615E517" w14:textId="5C7095E1" w:rsidR="00A76E97" w:rsidRPr="00AB30D0" w:rsidRDefault="00483862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2.105</w:t>
      </w:r>
      <w:r w:rsidR="0030460D" w:rsidRPr="005D2308">
        <w:rPr>
          <w:rFonts w:ascii="Arial" w:hAnsi="Arial" w:cs="Arial"/>
        </w:rPr>
        <w:t xml:space="preserve"> </w:t>
      </w:r>
      <w:r w:rsidR="00A76E97" w:rsidRPr="005D2308">
        <w:rPr>
          <w:rFonts w:ascii="Arial" w:hAnsi="Arial" w:cs="Arial"/>
        </w:rPr>
        <w:t>Zeichen</w:t>
      </w:r>
      <w:r w:rsidR="009B1FDF" w:rsidRPr="005D2308">
        <w:rPr>
          <w:rFonts w:ascii="Arial" w:hAnsi="Arial" w:cs="Arial"/>
        </w:rPr>
        <w:t xml:space="preserve"> (inkl. Leerzeichen)</w:t>
      </w:r>
    </w:p>
    <w:p w14:paraId="71028822" w14:textId="77777777" w:rsidR="00220987" w:rsidRPr="00A76E97" w:rsidRDefault="00220987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092D65F5" w14:textId="77777777" w:rsidR="00220987" w:rsidRPr="00A84F8B" w:rsidRDefault="00A76E97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color w:val="000000"/>
        </w:rPr>
      </w:pPr>
      <w:r w:rsidRPr="00A84F8B">
        <w:rPr>
          <w:rFonts w:ascii="Arial" w:hAnsi="Arial" w:cs="Arial"/>
          <w:b/>
          <w:bCs/>
          <w:color w:val="000000"/>
        </w:rPr>
        <w:t xml:space="preserve">Die ACO GmbH </w:t>
      </w:r>
    </w:p>
    <w:p w14:paraId="2DAD272B" w14:textId="77777777" w:rsidR="00A76E97" w:rsidRDefault="00A76E97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6523C7">
        <w:rPr>
          <w:rFonts w:ascii="Arial" w:hAnsi="Arial" w:cs="Arial"/>
          <w:color w:val="000000"/>
        </w:rPr>
        <w:t xml:space="preserve">Als </w:t>
      </w:r>
      <w:proofErr w:type="spellStart"/>
      <w:r w:rsidRPr="006523C7">
        <w:rPr>
          <w:rFonts w:ascii="Arial" w:hAnsi="Arial" w:cs="Arial"/>
          <w:color w:val="000000"/>
        </w:rPr>
        <w:t>Water</w:t>
      </w:r>
      <w:proofErr w:type="spellEnd"/>
      <w:r w:rsidRPr="006523C7">
        <w:rPr>
          <w:rFonts w:ascii="Arial" w:hAnsi="Arial" w:cs="Arial"/>
          <w:color w:val="000000"/>
        </w:rPr>
        <w:t xml:space="preserve">-Tech Unternehmen sorgt ACO mit langlebigen Produktsystemen und smarten Technologien </w:t>
      </w:r>
      <w:proofErr w:type="spellStart"/>
      <w:r w:rsidRPr="006523C7">
        <w:rPr>
          <w:rFonts w:ascii="Arial" w:hAnsi="Arial" w:cs="Arial"/>
          <w:color w:val="000000"/>
        </w:rPr>
        <w:t>dafür</w:t>
      </w:r>
      <w:proofErr w:type="spellEnd"/>
      <w:r w:rsidRPr="006523C7">
        <w:rPr>
          <w:rFonts w:ascii="Arial" w:hAnsi="Arial" w:cs="Arial"/>
          <w:color w:val="000000"/>
        </w:rPr>
        <w:t>, dass Regen- und Abwasser abgeleitet und gereinigt sowie gespeichert und wiederverwendet wird. Damit sichert das Unternehmen einen nachhaltigen Kreislauf der wertvollen Ressource Wasser.</w:t>
      </w:r>
    </w:p>
    <w:p w14:paraId="6E25FF57" w14:textId="77777777" w:rsidR="00A84F8B" w:rsidRDefault="00A84F8B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1808C89C" w14:textId="77777777" w:rsidR="00177A76" w:rsidRPr="00A76E97" w:rsidRDefault="00177A76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3B8682BB" w14:textId="77777777" w:rsidR="00B3456F" w:rsidRDefault="00B3456F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</w:rPr>
      </w:pPr>
    </w:p>
    <w:p w14:paraId="10E4C76D" w14:textId="77777777" w:rsidR="00B3456F" w:rsidRDefault="00B3456F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</w:rPr>
      </w:pPr>
    </w:p>
    <w:p w14:paraId="691DFBD2" w14:textId="77777777" w:rsidR="00B3456F" w:rsidRDefault="00B3456F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</w:rPr>
      </w:pPr>
    </w:p>
    <w:p w14:paraId="008F2560" w14:textId="77777777" w:rsidR="00B3456F" w:rsidRDefault="00B3456F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</w:rPr>
      </w:pPr>
    </w:p>
    <w:p w14:paraId="34C4A408" w14:textId="77777777" w:rsidR="00B3456F" w:rsidRDefault="00B3456F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</w:rPr>
      </w:pPr>
    </w:p>
    <w:p w14:paraId="7A021DF6" w14:textId="77777777" w:rsidR="00B3456F" w:rsidRDefault="00B3456F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</w:rPr>
      </w:pPr>
    </w:p>
    <w:p w14:paraId="5E3FE1E4" w14:textId="77777777" w:rsidR="00B3456F" w:rsidRDefault="00B3456F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</w:rPr>
      </w:pPr>
    </w:p>
    <w:p w14:paraId="1AB67665" w14:textId="3E445363" w:rsidR="00A76E97" w:rsidRPr="00314BE5" w:rsidRDefault="00A76E97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</w:rPr>
      </w:pPr>
      <w:r w:rsidRPr="00314BE5">
        <w:rPr>
          <w:rFonts w:ascii="Arial" w:hAnsi="Arial" w:cs="Arial"/>
          <w:b/>
          <w:color w:val="000000"/>
        </w:rPr>
        <w:t>Bildmaterial:</w:t>
      </w:r>
    </w:p>
    <w:p w14:paraId="64E8BCA2" w14:textId="77777777" w:rsidR="00220987" w:rsidRPr="00314BE5" w:rsidRDefault="00220987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</w:rPr>
      </w:pPr>
    </w:p>
    <w:p w14:paraId="0D33C3DD" w14:textId="77777777" w:rsidR="00605215" w:rsidRDefault="00605215" w:rsidP="00605215">
      <w:pPr>
        <w:pStyle w:val="Default"/>
        <w:keepNext/>
        <w:spacing w:line="360" w:lineRule="auto"/>
      </w:pPr>
      <w:r>
        <w:rPr>
          <w:noProof/>
        </w:rPr>
        <w:drawing>
          <wp:inline distT="0" distB="0" distL="0" distR="0" wp14:anchorId="644C48A1" wp14:editId="6B8BA481">
            <wp:extent cx="3209730" cy="1902866"/>
            <wp:effectExtent l="0" t="0" r="3810" b="2540"/>
            <wp:docPr id="2" name="Grafik 2" descr="Ein Bild, das Gras, Boden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Gras, Boden, draußen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16831" cy="190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DA6AA" w14:textId="0DA4A564" w:rsidR="00605215" w:rsidRDefault="001372A8" w:rsidP="00605215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Die </w:t>
      </w:r>
      <w:r w:rsidR="00605215" w:rsidRPr="00605215">
        <w:rPr>
          <w:rFonts w:ascii="Arial" w:hAnsi="Arial" w:cs="Arial"/>
          <w:color w:val="000000"/>
        </w:rPr>
        <w:t xml:space="preserve">ACO </w:t>
      </w:r>
      <w:proofErr w:type="spellStart"/>
      <w:r w:rsidR="00605215" w:rsidRPr="00605215">
        <w:rPr>
          <w:rFonts w:ascii="Arial" w:hAnsi="Arial" w:cs="Arial"/>
          <w:color w:val="000000"/>
        </w:rPr>
        <w:t>Slimline</w:t>
      </w:r>
      <w:proofErr w:type="spellEnd"/>
      <w:r w:rsidR="00605215" w:rsidRPr="00605215">
        <w:rPr>
          <w:rFonts w:ascii="Arial" w:hAnsi="Arial" w:cs="Arial"/>
          <w:color w:val="000000"/>
        </w:rPr>
        <w:t xml:space="preserve"> integriert sich dezent in die Terrassen</w:t>
      </w:r>
      <w:r>
        <w:rPr>
          <w:rFonts w:ascii="Arial" w:hAnsi="Arial" w:cs="Arial"/>
          <w:color w:val="000000"/>
        </w:rPr>
        <w:t>fläche</w:t>
      </w:r>
      <w:r w:rsidR="00C53393">
        <w:rPr>
          <w:rFonts w:ascii="Arial" w:hAnsi="Arial" w:cs="Arial"/>
          <w:color w:val="000000"/>
        </w:rPr>
        <w:t>.</w:t>
      </w:r>
      <w:r w:rsidR="00B3456F">
        <w:rPr>
          <w:rFonts w:ascii="Arial" w:hAnsi="Arial" w:cs="Arial"/>
          <w:color w:val="000000"/>
        </w:rPr>
        <w:t xml:space="preserve"> Bild: ACO GmbH</w:t>
      </w:r>
    </w:p>
    <w:p w14:paraId="79462F4F" w14:textId="77777777" w:rsidR="00B3456F" w:rsidRPr="00605215" w:rsidRDefault="00B3456F" w:rsidP="00605215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591F9622" w14:textId="77777777" w:rsidR="00605215" w:rsidRDefault="00605215" w:rsidP="00605215">
      <w:pPr>
        <w:keepNext/>
      </w:pPr>
      <w:r>
        <w:rPr>
          <w:noProof/>
        </w:rPr>
        <w:drawing>
          <wp:inline distT="0" distB="0" distL="0" distR="0" wp14:anchorId="3F3A9078" wp14:editId="44C52FD9">
            <wp:extent cx="2520000" cy="1673485"/>
            <wp:effectExtent l="0" t="0" r="0" b="3175"/>
            <wp:docPr id="12" name="Grafik 12" descr="Ein Bild, das Musi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Musik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67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F700B" w14:textId="198D4E9F" w:rsidR="00605215" w:rsidRDefault="001372A8" w:rsidP="00605215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Die Abdeckroste der </w:t>
      </w:r>
      <w:r w:rsidR="00605215" w:rsidRPr="00605215">
        <w:rPr>
          <w:rFonts w:ascii="Arial" w:hAnsi="Arial" w:cs="Arial"/>
          <w:color w:val="000000"/>
        </w:rPr>
        <w:t xml:space="preserve">ACO </w:t>
      </w:r>
      <w:proofErr w:type="spellStart"/>
      <w:r w:rsidR="00605215" w:rsidRPr="00605215">
        <w:rPr>
          <w:rFonts w:ascii="Arial" w:hAnsi="Arial" w:cs="Arial"/>
          <w:color w:val="000000"/>
        </w:rPr>
        <w:t>Slimline</w:t>
      </w:r>
      <w:proofErr w:type="spellEnd"/>
      <w:r w:rsidR="00605215" w:rsidRPr="0060521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sind aus</w:t>
      </w:r>
      <w:r w:rsidR="00605215" w:rsidRPr="00605215">
        <w:rPr>
          <w:rFonts w:ascii="Arial" w:hAnsi="Arial" w:cs="Arial"/>
          <w:color w:val="000000"/>
        </w:rPr>
        <w:t xml:space="preserve"> Aluminium</w:t>
      </w:r>
      <w:r>
        <w:rPr>
          <w:rFonts w:ascii="Arial" w:hAnsi="Arial" w:cs="Arial"/>
          <w:color w:val="000000"/>
        </w:rPr>
        <w:t xml:space="preserve"> in den Ausführungen</w:t>
      </w:r>
      <w:r w:rsidR="00605215" w:rsidRPr="00605215">
        <w:rPr>
          <w:rFonts w:ascii="Arial" w:hAnsi="Arial" w:cs="Arial"/>
          <w:color w:val="000000"/>
        </w:rPr>
        <w:t xml:space="preserve"> </w:t>
      </w:r>
      <w:proofErr w:type="spellStart"/>
      <w:r w:rsidR="00605215" w:rsidRPr="00605215">
        <w:rPr>
          <w:rFonts w:ascii="Arial" w:hAnsi="Arial" w:cs="Arial"/>
          <w:color w:val="000000"/>
        </w:rPr>
        <w:t>silber</w:t>
      </w:r>
      <w:proofErr w:type="spellEnd"/>
      <w:r w:rsidR="00605215" w:rsidRPr="00605215">
        <w:rPr>
          <w:rFonts w:ascii="Arial" w:hAnsi="Arial" w:cs="Arial"/>
          <w:color w:val="000000"/>
        </w:rPr>
        <w:t xml:space="preserve"> oder schwarz eloxiert, </w:t>
      </w:r>
      <w:r>
        <w:rPr>
          <w:rFonts w:ascii="Arial" w:hAnsi="Arial" w:cs="Arial"/>
          <w:color w:val="000000"/>
        </w:rPr>
        <w:t xml:space="preserve">aus </w:t>
      </w:r>
      <w:r w:rsidR="00605215" w:rsidRPr="00605215">
        <w:rPr>
          <w:rFonts w:ascii="Arial" w:hAnsi="Arial" w:cs="Arial"/>
          <w:color w:val="000000"/>
        </w:rPr>
        <w:t>Cortenstahl und aus Edelstahl</w:t>
      </w:r>
      <w:r>
        <w:rPr>
          <w:rFonts w:ascii="Arial" w:hAnsi="Arial" w:cs="Arial"/>
          <w:color w:val="000000"/>
        </w:rPr>
        <w:t xml:space="preserve"> erhältlich.</w:t>
      </w:r>
      <w:r w:rsidR="00B3456F">
        <w:rPr>
          <w:rFonts w:ascii="Arial" w:hAnsi="Arial" w:cs="Arial"/>
          <w:color w:val="000000"/>
        </w:rPr>
        <w:t xml:space="preserve"> Bild: ACO GmbH</w:t>
      </w:r>
    </w:p>
    <w:p w14:paraId="1E64A75B" w14:textId="77777777" w:rsidR="00605215" w:rsidRPr="00605215" w:rsidRDefault="00605215" w:rsidP="00605215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500A19BB" w14:textId="77777777" w:rsidR="00605215" w:rsidRDefault="00605215" w:rsidP="00605215">
      <w:pPr>
        <w:keepNext/>
      </w:pPr>
      <w:r>
        <w:rPr>
          <w:noProof/>
        </w:rPr>
        <w:lastRenderedPageBreak/>
        <w:drawing>
          <wp:inline distT="0" distB="0" distL="0" distR="0" wp14:anchorId="5BC97305" wp14:editId="5A4E62D4">
            <wp:extent cx="2160000" cy="2194520"/>
            <wp:effectExtent l="0" t="0" r="0" b="0"/>
            <wp:docPr id="1266196538" name="Grafik 1266196538" descr="Ein Bild, das Bod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Boden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9FC91" w14:textId="6C565923" w:rsidR="00605215" w:rsidRDefault="001372A8" w:rsidP="00605215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Mit der Abdeckung aus schwarz eloxiertem Aluminium ist eine m</w:t>
      </w:r>
      <w:r w:rsidR="00605215" w:rsidRPr="00605215">
        <w:rPr>
          <w:rFonts w:ascii="Arial" w:hAnsi="Arial" w:cs="Arial"/>
          <w:color w:val="000000"/>
        </w:rPr>
        <w:t xml:space="preserve">oderne Terrassengestaltung </w:t>
      </w:r>
      <w:r>
        <w:rPr>
          <w:rFonts w:ascii="Arial" w:hAnsi="Arial" w:cs="Arial"/>
          <w:color w:val="000000"/>
        </w:rPr>
        <w:t>möglich.</w:t>
      </w:r>
      <w:r w:rsidR="00B3456F">
        <w:rPr>
          <w:rFonts w:ascii="Arial" w:hAnsi="Arial" w:cs="Arial"/>
          <w:color w:val="000000"/>
        </w:rPr>
        <w:t xml:space="preserve"> Bild: ACO GmbH</w:t>
      </w:r>
    </w:p>
    <w:p w14:paraId="23556499" w14:textId="77777777" w:rsidR="00605215" w:rsidRPr="00605215" w:rsidRDefault="00605215" w:rsidP="00605215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7EAB1426" w14:textId="77777777" w:rsidR="00605215" w:rsidRDefault="00605215" w:rsidP="00605215">
      <w:pPr>
        <w:keepNext/>
      </w:pPr>
      <w:r>
        <w:rPr>
          <w:noProof/>
        </w:rPr>
        <w:drawing>
          <wp:inline distT="0" distB="0" distL="0" distR="0" wp14:anchorId="0C323AF5" wp14:editId="7E0C779B">
            <wp:extent cx="2160000" cy="2140452"/>
            <wp:effectExtent l="0" t="0" r="0" b="0"/>
            <wp:docPr id="3" name="Grafik 3" descr="Ein Bild, das draußen, Boden, Baum, Bürgerstei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draußen, Boden, Baum, Bürgersteig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4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978AE" w14:textId="19042AA2" w:rsidR="00220987" w:rsidRPr="00314BE5" w:rsidRDefault="001372A8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</w:rPr>
      </w:pPr>
      <w:r w:rsidRPr="001372A8">
        <w:rPr>
          <w:rFonts w:ascii="Arial" w:hAnsi="Arial" w:cs="Arial"/>
          <w:color w:val="000000"/>
        </w:rPr>
        <w:t xml:space="preserve">Ein </w:t>
      </w:r>
      <w:r w:rsidR="00B3456F">
        <w:rPr>
          <w:rFonts w:ascii="Arial" w:hAnsi="Arial" w:cs="Arial"/>
          <w:color w:val="000000"/>
        </w:rPr>
        <w:t>ästhetisches</w:t>
      </w:r>
      <w:r w:rsidRPr="001372A8">
        <w:rPr>
          <w:rFonts w:ascii="Arial" w:hAnsi="Arial" w:cs="Arial"/>
          <w:color w:val="000000"/>
        </w:rPr>
        <w:t xml:space="preserve"> Zusammenspiel von Terrassenbelag und ACO </w:t>
      </w:r>
      <w:proofErr w:type="spellStart"/>
      <w:r w:rsidRPr="001372A8">
        <w:rPr>
          <w:rFonts w:ascii="Arial" w:hAnsi="Arial" w:cs="Arial"/>
          <w:color w:val="000000"/>
        </w:rPr>
        <w:t>Slimline</w:t>
      </w:r>
      <w:proofErr w:type="spellEnd"/>
      <w:r w:rsidRPr="001372A8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bietet</w:t>
      </w:r>
      <w:r w:rsidRPr="001372A8">
        <w:rPr>
          <w:rFonts w:ascii="Arial" w:hAnsi="Arial" w:cs="Arial"/>
          <w:color w:val="000000"/>
        </w:rPr>
        <w:t xml:space="preserve"> der Gitterrost aus Cortenstahl.</w:t>
      </w:r>
      <w:r w:rsidR="00B3456F">
        <w:rPr>
          <w:rFonts w:ascii="Arial" w:hAnsi="Arial" w:cs="Arial"/>
          <w:color w:val="000000"/>
        </w:rPr>
        <w:t xml:space="preserve"> Bild: ACO GmbH</w:t>
      </w:r>
    </w:p>
    <w:p w14:paraId="2185A532" w14:textId="77777777" w:rsidR="001372A8" w:rsidRDefault="001372A8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</w:rPr>
      </w:pPr>
    </w:p>
    <w:p w14:paraId="7697BC13" w14:textId="09A88868" w:rsidR="00A76E97" w:rsidRPr="00314BE5" w:rsidRDefault="00A76E97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</w:rPr>
      </w:pPr>
      <w:r w:rsidRPr="00314BE5">
        <w:rPr>
          <w:rFonts w:ascii="Arial" w:hAnsi="Arial" w:cs="Arial"/>
          <w:b/>
          <w:color w:val="000000"/>
        </w:rPr>
        <w:t>Pressekontakt:</w:t>
      </w:r>
    </w:p>
    <w:p w14:paraId="36171C44" w14:textId="77777777" w:rsidR="00A76E97" w:rsidRPr="00314BE5" w:rsidRDefault="00A76E97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314BE5">
        <w:rPr>
          <w:rFonts w:ascii="Arial" w:hAnsi="Arial" w:cs="Arial"/>
          <w:color w:val="000000"/>
        </w:rPr>
        <w:t>ACO GmbH</w:t>
      </w:r>
    </w:p>
    <w:p w14:paraId="2AE938A6" w14:textId="77777777" w:rsidR="00F2709C" w:rsidRPr="008227E1" w:rsidRDefault="00A76E97" w:rsidP="00A76E97">
      <w:pPr>
        <w:spacing w:line="360" w:lineRule="auto"/>
        <w:rPr>
          <w:rFonts w:ascii="Arial" w:hAnsi="Arial" w:cs="Arial"/>
          <w:color w:val="000000"/>
        </w:rPr>
      </w:pPr>
      <w:r w:rsidRPr="008227E1">
        <w:rPr>
          <w:rFonts w:ascii="Arial" w:hAnsi="Arial" w:cs="Arial"/>
          <w:color w:val="000000"/>
        </w:rPr>
        <w:t xml:space="preserve">Tanja Holst Public Relations - Fachpresse </w:t>
      </w:r>
    </w:p>
    <w:p w14:paraId="743A72C6" w14:textId="77777777" w:rsidR="00F2709C" w:rsidRPr="008227E1" w:rsidRDefault="00A76E97" w:rsidP="00A76E97">
      <w:pPr>
        <w:spacing w:line="360" w:lineRule="auto"/>
        <w:rPr>
          <w:rFonts w:ascii="Arial" w:hAnsi="Arial" w:cs="Arial"/>
          <w:color w:val="000000"/>
        </w:rPr>
      </w:pPr>
      <w:r w:rsidRPr="008227E1">
        <w:rPr>
          <w:rFonts w:ascii="Arial" w:hAnsi="Arial" w:cs="Arial"/>
          <w:color w:val="000000"/>
        </w:rPr>
        <w:t xml:space="preserve">Tel.: +49 4331 354 197 </w:t>
      </w:r>
    </w:p>
    <w:p w14:paraId="47DBADBB" w14:textId="77777777" w:rsidR="00F2709C" w:rsidRDefault="00A76E97" w:rsidP="00A76E97">
      <w:pPr>
        <w:spacing w:line="360" w:lineRule="auto"/>
        <w:rPr>
          <w:rFonts w:ascii="Arial" w:hAnsi="Arial" w:cs="Arial"/>
          <w:color w:val="000000"/>
        </w:rPr>
      </w:pPr>
      <w:r w:rsidRPr="00314BE5">
        <w:rPr>
          <w:rFonts w:ascii="Arial" w:hAnsi="Arial" w:cs="Arial"/>
          <w:color w:val="000000"/>
        </w:rPr>
        <w:t xml:space="preserve">Mobil: +49 151 64738331 </w:t>
      </w:r>
    </w:p>
    <w:p w14:paraId="2FA41DD1" w14:textId="789A05C1" w:rsidR="000A3893" w:rsidRPr="00314BE5" w:rsidRDefault="00A76E97" w:rsidP="00A76E97">
      <w:pPr>
        <w:spacing w:line="360" w:lineRule="auto"/>
        <w:rPr>
          <w:rFonts w:ascii="Arial" w:hAnsi="Arial" w:cs="Arial"/>
          <w:color w:val="0000FF"/>
        </w:rPr>
      </w:pPr>
      <w:r w:rsidRPr="00314BE5">
        <w:rPr>
          <w:rFonts w:ascii="Arial" w:hAnsi="Arial" w:cs="Arial"/>
          <w:color w:val="000000"/>
        </w:rPr>
        <w:t xml:space="preserve">E-Mail: </w:t>
      </w:r>
      <w:hyperlink r:id="rId11" w:history="1">
        <w:r w:rsidR="00220987" w:rsidRPr="00314BE5">
          <w:rPr>
            <w:rStyle w:val="Hyperlink"/>
            <w:rFonts w:ascii="Arial" w:hAnsi="Arial" w:cs="Arial"/>
          </w:rPr>
          <w:t>tanja.holst@aco.com</w:t>
        </w:r>
      </w:hyperlink>
    </w:p>
    <w:p w14:paraId="4618AED8" w14:textId="77777777" w:rsidR="00220987" w:rsidRPr="00314BE5" w:rsidRDefault="00220987" w:rsidP="00A76E97">
      <w:pPr>
        <w:spacing w:line="360" w:lineRule="auto"/>
        <w:rPr>
          <w:rFonts w:ascii="Arial" w:hAnsi="Arial" w:cs="Arial"/>
        </w:rPr>
      </w:pPr>
    </w:p>
    <w:p w14:paraId="11C247A8" w14:textId="5E9EA943" w:rsidR="00A84F8B" w:rsidRPr="00314BE5" w:rsidRDefault="00A84F8B" w:rsidP="00A76E97">
      <w:pPr>
        <w:spacing w:line="360" w:lineRule="auto"/>
        <w:rPr>
          <w:rFonts w:ascii="Arial" w:hAnsi="Arial" w:cs="Arial"/>
          <w:b/>
          <w:bCs/>
        </w:rPr>
      </w:pPr>
      <w:r w:rsidRPr="00314BE5">
        <w:rPr>
          <w:rFonts w:ascii="Arial" w:hAnsi="Arial" w:cs="Arial"/>
          <w:b/>
          <w:bCs/>
        </w:rPr>
        <w:t xml:space="preserve">Redaktion: </w:t>
      </w:r>
    </w:p>
    <w:p w14:paraId="3BF87F18" w14:textId="624525A6" w:rsidR="00220987" w:rsidRPr="00314BE5" w:rsidRDefault="00220987" w:rsidP="00A76E97">
      <w:pPr>
        <w:spacing w:line="360" w:lineRule="auto"/>
        <w:rPr>
          <w:rFonts w:ascii="Arial" w:hAnsi="Arial" w:cs="Arial"/>
        </w:rPr>
      </w:pPr>
      <w:r w:rsidRPr="00314BE5">
        <w:rPr>
          <w:rFonts w:ascii="Arial" w:hAnsi="Arial" w:cs="Arial"/>
        </w:rPr>
        <w:t>Brandrevier GmbH</w:t>
      </w:r>
    </w:p>
    <w:p w14:paraId="3F2DF7D5" w14:textId="77777777" w:rsidR="009B1FDF" w:rsidRDefault="00A84F8B" w:rsidP="00A76E97">
      <w:pPr>
        <w:spacing w:line="360" w:lineRule="auto"/>
        <w:rPr>
          <w:rFonts w:ascii="Arial" w:hAnsi="Arial" w:cs="Arial"/>
        </w:rPr>
      </w:pPr>
      <w:r w:rsidRPr="00314BE5">
        <w:rPr>
          <w:rFonts w:ascii="Arial" w:hAnsi="Arial" w:cs="Arial"/>
        </w:rPr>
        <w:lastRenderedPageBreak/>
        <w:t>Hannah Schmidt</w:t>
      </w:r>
    </w:p>
    <w:p w14:paraId="2E0BA0A9" w14:textId="1B9F26F6" w:rsidR="009B1FDF" w:rsidRDefault="00A84F8B" w:rsidP="00A76E97">
      <w:pPr>
        <w:spacing w:line="360" w:lineRule="auto"/>
        <w:rPr>
          <w:rFonts w:ascii="Arial" w:hAnsi="Arial" w:cs="Arial"/>
          <w:color w:val="000000"/>
        </w:rPr>
      </w:pPr>
      <w:r w:rsidRPr="00314BE5">
        <w:rPr>
          <w:rFonts w:ascii="Arial" w:hAnsi="Arial" w:cs="Arial"/>
          <w:color w:val="000000"/>
        </w:rPr>
        <w:t>Tel.: +49 201 87 42 93-</w:t>
      </w:r>
      <w:r w:rsidR="009B1FDF">
        <w:rPr>
          <w:rFonts w:ascii="Arial" w:hAnsi="Arial" w:cs="Arial"/>
          <w:color w:val="000000"/>
        </w:rPr>
        <w:t>17</w:t>
      </w:r>
    </w:p>
    <w:p w14:paraId="2AE12369" w14:textId="43A67C11" w:rsidR="00220987" w:rsidRPr="00A76E97" w:rsidRDefault="009B1FDF" w:rsidP="00A76E97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E-Mail: </w:t>
      </w:r>
      <w:r w:rsidR="00A84F8B" w:rsidRPr="00314BE5">
        <w:rPr>
          <w:rFonts w:ascii="Arial" w:hAnsi="Arial" w:cs="Arial"/>
          <w:color w:val="000000"/>
        </w:rPr>
        <w:t>schmidt@brandrevier.com</w:t>
      </w:r>
    </w:p>
    <w:sectPr w:rsidR="00220987" w:rsidRPr="00A76E97" w:rsidSect="007269A3">
      <w:headerReference w:type="default" r:id="rId12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2CBD32" w14:textId="77777777" w:rsidR="004974FE" w:rsidRDefault="004974FE" w:rsidP="00A76E97">
      <w:r>
        <w:separator/>
      </w:r>
    </w:p>
  </w:endnote>
  <w:endnote w:type="continuationSeparator" w:id="0">
    <w:p w14:paraId="66650305" w14:textId="77777777" w:rsidR="004974FE" w:rsidRDefault="004974FE" w:rsidP="00A76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F122D8" w14:textId="77777777" w:rsidR="004974FE" w:rsidRDefault="004974FE" w:rsidP="00A76E97">
      <w:r>
        <w:separator/>
      </w:r>
    </w:p>
  </w:footnote>
  <w:footnote w:type="continuationSeparator" w:id="0">
    <w:p w14:paraId="01F43B0E" w14:textId="77777777" w:rsidR="004974FE" w:rsidRDefault="004974FE" w:rsidP="00A76E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A35EF" w14:textId="77777777" w:rsidR="00A76E97" w:rsidRDefault="00A76E97" w:rsidP="009B5755">
    <w:pPr>
      <w:pStyle w:val="Kopfzeile"/>
      <w:jc w:val="right"/>
    </w:pPr>
    <w:r>
      <w:rPr>
        <w:noProof/>
      </w:rPr>
      <w:drawing>
        <wp:inline distT="0" distB="0" distL="0" distR="0" wp14:anchorId="33D05B73" wp14:editId="5B511E8C">
          <wp:extent cx="1623526" cy="942855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CO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8177" cy="9571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23D7BD" w14:textId="77777777" w:rsidR="00A76E97" w:rsidRDefault="00A76E97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1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E97"/>
    <w:rsid w:val="00007ED1"/>
    <w:rsid w:val="0001740B"/>
    <w:rsid w:val="00021902"/>
    <w:rsid w:val="00021D88"/>
    <w:rsid w:val="00044C3B"/>
    <w:rsid w:val="00053427"/>
    <w:rsid w:val="00070915"/>
    <w:rsid w:val="00072171"/>
    <w:rsid w:val="00086206"/>
    <w:rsid w:val="000A08DE"/>
    <w:rsid w:val="000A3893"/>
    <w:rsid w:val="000B05FD"/>
    <w:rsid w:val="000B6BB2"/>
    <w:rsid w:val="000C5792"/>
    <w:rsid w:val="000F46EC"/>
    <w:rsid w:val="00113CA7"/>
    <w:rsid w:val="0011620F"/>
    <w:rsid w:val="00120C08"/>
    <w:rsid w:val="0012138E"/>
    <w:rsid w:val="001372A8"/>
    <w:rsid w:val="00162241"/>
    <w:rsid w:val="00177A76"/>
    <w:rsid w:val="001802F2"/>
    <w:rsid w:val="0018510B"/>
    <w:rsid w:val="001911DA"/>
    <w:rsid w:val="00193DD0"/>
    <w:rsid w:val="0019511D"/>
    <w:rsid w:val="001B0C76"/>
    <w:rsid w:val="001C1783"/>
    <w:rsid w:val="001F3569"/>
    <w:rsid w:val="00200295"/>
    <w:rsid w:val="00202EE4"/>
    <w:rsid w:val="002048FF"/>
    <w:rsid w:val="00204CAF"/>
    <w:rsid w:val="00220987"/>
    <w:rsid w:val="00226DC8"/>
    <w:rsid w:val="00231728"/>
    <w:rsid w:val="00241C61"/>
    <w:rsid w:val="00262E2C"/>
    <w:rsid w:val="0027579E"/>
    <w:rsid w:val="00293A87"/>
    <w:rsid w:val="002B7796"/>
    <w:rsid w:val="002C68BF"/>
    <w:rsid w:val="002D2CFA"/>
    <w:rsid w:val="002E7D6A"/>
    <w:rsid w:val="002F1FC0"/>
    <w:rsid w:val="0030460D"/>
    <w:rsid w:val="00314BE5"/>
    <w:rsid w:val="00333A2D"/>
    <w:rsid w:val="00364666"/>
    <w:rsid w:val="00366FA7"/>
    <w:rsid w:val="003826F0"/>
    <w:rsid w:val="003B2AB8"/>
    <w:rsid w:val="003B6FC1"/>
    <w:rsid w:val="004005FC"/>
    <w:rsid w:val="0042299F"/>
    <w:rsid w:val="00433118"/>
    <w:rsid w:val="00455F4A"/>
    <w:rsid w:val="00477013"/>
    <w:rsid w:val="00483862"/>
    <w:rsid w:val="00485D2E"/>
    <w:rsid w:val="004974FE"/>
    <w:rsid w:val="004B25DA"/>
    <w:rsid w:val="004B728C"/>
    <w:rsid w:val="004B732E"/>
    <w:rsid w:val="004D3948"/>
    <w:rsid w:val="004D4075"/>
    <w:rsid w:val="004E309C"/>
    <w:rsid w:val="00521696"/>
    <w:rsid w:val="00532D19"/>
    <w:rsid w:val="00550DBA"/>
    <w:rsid w:val="00564370"/>
    <w:rsid w:val="00573747"/>
    <w:rsid w:val="00576F85"/>
    <w:rsid w:val="005D2308"/>
    <w:rsid w:val="005D61ED"/>
    <w:rsid w:val="00600A7F"/>
    <w:rsid w:val="00603C45"/>
    <w:rsid w:val="00605215"/>
    <w:rsid w:val="006418FD"/>
    <w:rsid w:val="006523C7"/>
    <w:rsid w:val="006540F5"/>
    <w:rsid w:val="00661889"/>
    <w:rsid w:val="006A7560"/>
    <w:rsid w:val="006B470E"/>
    <w:rsid w:val="006D351A"/>
    <w:rsid w:val="007269A3"/>
    <w:rsid w:val="00771A9D"/>
    <w:rsid w:val="00783826"/>
    <w:rsid w:val="00787FAF"/>
    <w:rsid w:val="00803136"/>
    <w:rsid w:val="00807F30"/>
    <w:rsid w:val="008227E1"/>
    <w:rsid w:val="00847B92"/>
    <w:rsid w:val="00863017"/>
    <w:rsid w:val="00873AA3"/>
    <w:rsid w:val="008A3063"/>
    <w:rsid w:val="008C52D6"/>
    <w:rsid w:val="008C646F"/>
    <w:rsid w:val="008F3A2D"/>
    <w:rsid w:val="00922F7E"/>
    <w:rsid w:val="00927D55"/>
    <w:rsid w:val="00942CF0"/>
    <w:rsid w:val="00944FB8"/>
    <w:rsid w:val="00953170"/>
    <w:rsid w:val="00956AB2"/>
    <w:rsid w:val="0098595A"/>
    <w:rsid w:val="00996330"/>
    <w:rsid w:val="009B1FDF"/>
    <w:rsid w:val="009B5755"/>
    <w:rsid w:val="009B6096"/>
    <w:rsid w:val="009D3C9B"/>
    <w:rsid w:val="009D4731"/>
    <w:rsid w:val="009F11B6"/>
    <w:rsid w:val="00A00B5D"/>
    <w:rsid w:val="00A21F4A"/>
    <w:rsid w:val="00A332D9"/>
    <w:rsid w:val="00A4487B"/>
    <w:rsid w:val="00A55B2A"/>
    <w:rsid w:val="00A629D9"/>
    <w:rsid w:val="00A76E97"/>
    <w:rsid w:val="00A84F8B"/>
    <w:rsid w:val="00A96769"/>
    <w:rsid w:val="00AB30D0"/>
    <w:rsid w:val="00AB739C"/>
    <w:rsid w:val="00AD189B"/>
    <w:rsid w:val="00AE67EC"/>
    <w:rsid w:val="00B1125E"/>
    <w:rsid w:val="00B2078B"/>
    <w:rsid w:val="00B34265"/>
    <w:rsid w:val="00B3456F"/>
    <w:rsid w:val="00B4681A"/>
    <w:rsid w:val="00B47D6A"/>
    <w:rsid w:val="00B6659A"/>
    <w:rsid w:val="00B904DB"/>
    <w:rsid w:val="00B91D35"/>
    <w:rsid w:val="00B94551"/>
    <w:rsid w:val="00BA1392"/>
    <w:rsid w:val="00BC0436"/>
    <w:rsid w:val="00BC45AB"/>
    <w:rsid w:val="00BE7A61"/>
    <w:rsid w:val="00C1372B"/>
    <w:rsid w:val="00C14795"/>
    <w:rsid w:val="00C31D5B"/>
    <w:rsid w:val="00C413AC"/>
    <w:rsid w:val="00C53393"/>
    <w:rsid w:val="00C53EB8"/>
    <w:rsid w:val="00C649AC"/>
    <w:rsid w:val="00C75A06"/>
    <w:rsid w:val="00CB29EA"/>
    <w:rsid w:val="00CB7E95"/>
    <w:rsid w:val="00CC2F2F"/>
    <w:rsid w:val="00CC3C35"/>
    <w:rsid w:val="00CE0532"/>
    <w:rsid w:val="00CE533F"/>
    <w:rsid w:val="00CF2D04"/>
    <w:rsid w:val="00D07463"/>
    <w:rsid w:val="00D1793D"/>
    <w:rsid w:val="00D238C2"/>
    <w:rsid w:val="00D3504C"/>
    <w:rsid w:val="00D3544D"/>
    <w:rsid w:val="00D36900"/>
    <w:rsid w:val="00D47EB8"/>
    <w:rsid w:val="00D76C05"/>
    <w:rsid w:val="00D86879"/>
    <w:rsid w:val="00DA188D"/>
    <w:rsid w:val="00DA3B5E"/>
    <w:rsid w:val="00DB7F29"/>
    <w:rsid w:val="00DC1FC8"/>
    <w:rsid w:val="00DF1D1E"/>
    <w:rsid w:val="00DF5BE9"/>
    <w:rsid w:val="00E470EC"/>
    <w:rsid w:val="00E5070B"/>
    <w:rsid w:val="00E65492"/>
    <w:rsid w:val="00E71FA4"/>
    <w:rsid w:val="00E80A22"/>
    <w:rsid w:val="00EA31FB"/>
    <w:rsid w:val="00ED55A8"/>
    <w:rsid w:val="00EE751E"/>
    <w:rsid w:val="00F01507"/>
    <w:rsid w:val="00F2709C"/>
    <w:rsid w:val="00F27AB7"/>
    <w:rsid w:val="00F30471"/>
    <w:rsid w:val="00F31DA9"/>
    <w:rsid w:val="00F478F6"/>
    <w:rsid w:val="00F66996"/>
    <w:rsid w:val="00F7034C"/>
    <w:rsid w:val="00F91267"/>
    <w:rsid w:val="00F92693"/>
    <w:rsid w:val="00F95169"/>
    <w:rsid w:val="00F971E4"/>
    <w:rsid w:val="00FE0ABD"/>
    <w:rsid w:val="00FE4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D71C8"/>
  <w14:defaultImageDpi w14:val="32767"/>
  <w15:chartTrackingRefBased/>
  <w15:docId w15:val="{72BB5B85-B22E-C845-B181-4B413CA66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76E9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76E97"/>
  </w:style>
  <w:style w:type="paragraph" w:styleId="Fuzeile">
    <w:name w:val="footer"/>
    <w:basedOn w:val="Standard"/>
    <w:link w:val="FuzeileZchn"/>
    <w:uiPriority w:val="99"/>
    <w:unhideWhenUsed/>
    <w:rsid w:val="00A76E9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76E9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6E97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6E97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22098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220987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2F1FC0"/>
  </w:style>
  <w:style w:type="paragraph" w:customStyle="1" w:styleId="Default">
    <w:name w:val="Default"/>
    <w:rsid w:val="00CC2F2F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00A7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00A7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00A7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00A7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00A7F"/>
    <w:rPr>
      <w:b/>
      <w:bCs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qFormat/>
    <w:rsid w:val="00605215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6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aco.de/produkte/freiraum-galabau/linienentwaesserung-freiraum/aco-slimline" TargetMode="External"/><Relationship Id="rId11" Type="http://schemas.openxmlformats.org/officeDocument/2006/relationships/hyperlink" Target="mailto:tanja.holst@aco.com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494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Holst, Tanja</cp:lastModifiedBy>
  <cp:revision>3</cp:revision>
  <dcterms:created xsi:type="dcterms:W3CDTF">2023-08-01T10:59:00Z</dcterms:created>
  <dcterms:modified xsi:type="dcterms:W3CDTF">2023-08-01T11:00:00Z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02c3a69-5bb1-4896-a591-f45b96dda59d_Enabled">
    <vt:lpwstr>true</vt:lpwstr>
  </property>
  <property fmtid="{D5CDD505-2E9C-101B-9397-08002B2CF9AE}" pid="3" name="MSIP_Label_a02c3a69-5bb1-4896-a591-f45b96dda59d_SetDate">
    <vt:lpwstr>2023-07-13T05:08:00Z</vt:lpwstr>
  </property>
  <property fmtid="{D5CDD505-2E9C-101B-9397-08002B2CF9AE}" pid="4" name="MSIP_Label_a02c3a69-5bb1-4896-a591-f45b96dda59d_Method">
    <vt:lpwstr>Standard</vt:lpwstr>
  </property>
  <property fmtid="{D5CDD505-2E9C-101B-9397-08002B2CF9AE}" pid="5" name="MSIP_Label_a02c3a69-5bb1-4896-a591-f45b96dda59d_Name">
    <vt:lpwstr>Public</vt:lpwstr>
  </property>
  <property fmtid="{D5CDD505-2E9C-101B-9397-08002B2CF9AE}" pid="6" name="MSIP_Label_a02c3a69-5bb1-4896-a591-f45b96dda59d_SiteId">
    <vt:lpwstr>b53f6739-82d2-42c3-8e8d-458bdd89805b</vt:lpwstr>
  </property>
  <property fmtid="{D5CDD505-2E9C-101B-9397-08002B2CF9AE}" pid="7" name="MSIP_Label_a02c3a69-5bb1-4896-a591-f45b96dda59d_ActionId">
    <vt:lpwstr>3e153c94-bcde-4fa4-a37a-ce1bcef04fc9</vt:lpwstr>
  </property>
  <property fmtid="{D5CDD505-2E9C-101B-9397-08002B2CF9AE}" pid="8" name="MSIP_Label_a02c3a69-5bb1-4896-a591-f45b96dda59d_ContentBits">
    <vt:lpwstr>0</vt:lpwstr>
  </property>
</Properties>
</file>