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AA3A20" w14:textId="77777777" w:rsidR="004D0869" w:rsidRPr="004D0869" w:rsidRDefault="004D0869">
      <w:pPr>
        <w:rPr>
          <w:rFonts w:ascii="Stone Sans II ITC Com Bk" w:hAnsi="Stone Sans II ITC Com Bk"/>
        </w:rPr>
      </w:pPr>
    </w:p>
    <w:p w14:paraId="13FB6A62" w14:textId="77777777" w:rsidR="004D0869" w:rsidRPr="004D0869" w:rsidRDefault="004D0869">
      <w:pPr>
        <w:rPr>
          <w:rFonts w:ascii="Stone Sans II ITC Com Bk" w:hAnsi="Stone Sans II ITC Com Bk"/>
        </w:rPr>
      </w:pPr>
    </w:p>
    <w:p w14:paraId="6BE39954" w14:textId="77777777" w:rsidR="004D0869" w:rsidRPr="004D0869" w:rsidRDefault="004D0869">
      <w:pPr>
        <w:rPr>
          <w:rFonts w:ascii="Stone Sans II ITC Com Bk" w:hAnsi="Stone Sans II ITC Com Bk"/>
        </w:rPr>
      </w:pPr>
    </w:p>
    <w:p w14:paraId="201BB4BD" w14:textId="77777777" w:rsidR="004D0869" w:rsidRPr="004D0869" w:rsidRDefault="004D0869">
      <w:pPr>
        <w:rPr>
          <w:rFonts w:ascii="Stone Sans II ITC Com Bk" w:hAnsi="Stone Sans II ITC Com Bk"/>
        </w:rPr>
      </w:pPr>
    </w:p>
    <w:p w14:paraId="48F07892" w14:textId="20759F40" w:rsidR="006A7D65" w:rsidRPr="004D0869" w:rsidRDefault="004D0869">
      <w:pPr>
        <w:rPr>
          <w:rFonts w:ascii="Stone Sans II ITC Com Bk" w:hAnsi="Stone Sans II ITC Com Bk"/>
          <w:sz w:val="32"/>
          <w:szCs w:val="32"/>
        </w:rPr>
      </w:pPr>
      <w:r w:rsidRPr="004D0869">
        <w:rPr>
          <w:rFonts w:ascii="Stone Sans II ITC Com Bk" w:hAnsi="Stone Sans II ITC Com Bk" w:cs="NewsGothic,Bold"/>
          <w:b/>
          <w:bCs/>
          <w:noProof/>
          <w:sz w:val="36"/>
          <w:szCs w:val="30"/>
          <w:lang w:eastAsia="de-DE"/>
        </w:rPr>
        <w:drawing>
          <wp:anchor distT="0" distB="0" distL="114300" distR="114300" simplePos="0" relativeHeight="251659264" behindDoc="0" locked="0" layoutInCell="1" allowOverlap="1" wp14:anchorId="5D19DB0D" wp14:editId="15C49447">
            <wp:simplePos x="0" y="0"/>
            <wp:positionH relativeFrom="margin">
              <wp:align>right</wp:align>
            </wp:positionH>
            <wp:positionV relativeFrom="margin">
              <wp:align>top</wp:align>
            </wp:positionV>
            <wp:extent cx="827405" cy="827405"/>
            <wp:effectExtent l="0" t="0" r="0" b="0"/>
            <wp:wrapSquare wrapText="bothSides"/>
            <wp:docPr id="1" name="Grafik 1" descr="Ein Bild, das Grafiken, ro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rafiken, rot, Schrift, Screenshot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margin">
              <wp14:pctWidth>0</wp14:pctWidth>
            </wp14:sizeRelH>
            <wp14:sizeRelV relativeFrom="margin">
              <wp14:pctHeight>0</wp14:pctHeight>
            </wp14:sizeRelV>
          </wp:anchor>
        </w:drawing>
      </w:r>
      <w:r w:rsidRPr="004D0869">
        <w:rPr>
          <w:rFonts w:ascii="Stone Sans II ITC Com Bk" w:hAnsi="Stone Sans II ITC Com Bk"/>
          <w:sz w:val="32"/>
          <w:szCs w:val="32"/>
        </w:rPr>
        <w:t>Pressemitteilung</w:t>
      </w:r>
    </w:p>
    <w:p w14:paraId="35E05FE6" w14:textId="77777777" w:rsidR="004D0869" w:rsidRDefault="004D0869">
      <w:pPr>
        <w:rPr>
          <w:rFonts w:ascii="Stone Sans II ITC Com Bk" w:hAnsi="Stone Sans II ITC Com Bk"/>
        </w:rPr>
      </w:pPr>
    </w:p>
    <w:p w14:paraId="5224E074" w14:textId="7DC87EB0" w:rsidR="004D0869" w:rsidRDefault="004D0869" w:rsidP="004D0869">
      <w:pPr>
        <w:jc w:val="right"/>
        <w:rPr>
          <w:rFonts w:ascii="Stone Sans II ITC Com Bk" w:hAnsi="Stone Sans II ITC Com Bk"/>
        </w:rPr>
      </w:pPr>
      <w:r>
        <w:rPr>
          <w:rFonts w:ascii="Stone Sans II ITC Com Bk" w:hAnsi="Stone Sans II ITC Com Bk"/>
        </w:rPr>
        <w:t>Büdelsdorf</w:t>
      </w:r>
      <w:r w:rsidR="00414926">
        <w:rPr>
          <w:rFonts w:ascii="Stone Sans II ITC Com Bk" w:hAnsi="Stone Sans II ITC Com Bk"/>
        </w:rPr>
        <w:t>, 2</w:t>
      </w:r>
      <w:r w:rsidR="007C6C65">
        <w:rPr>
          <w:rFonts w:ascii="Stone Sans II ITC Com Bk" w:hAnsi="Stone Sans II ITC Com Bk"/>
        </w:rPr>
        <w:t>7</w:t>
      </w:r>
      <w:r w:rsidR="00414926">
        <w:rPr>
          <w:rFonts w:ascii="Stone Sans II ITC Com Bk" w:hAnsi="Stone Sans II ITC Com Bk"/>
        </w:rPr>
        <w:t>.08.2025</w:t>
      </w:r>
    </w:p>
    <w:p w14:paraId="553229C7" w14:textId="77777777" w:rsidR="00E722E3" w:rsidRDefault="00E722E3" w:rsidP="004D0869">
      <w:pPr>
        <w:jc w:val="right"/>
        <w:rPr>
          <w:rFonts w:ascii="Stone Sans II ITC Com Bk" w:hAnsi="Stone Sans II ITC Com Bk"/>
        </w:rPr>
      </w:pPr>
    </w:p>
    <w:p w14:paraId="554E19AA" w14:textId="77777777" w:rsidR="00E722E3" w:rsidRDefault="00E722E3" w:rsidP="004D0869">
      <w:pPr>
        <w:jc w:val="right"/>
        <w:rPr>
          <w:rFonts w:ascii="Stone Sans II ITC Com Bk" w:hAnsi="Stone Sans II ITC Com Bk"/>
        </w:rPr>
      </w:pPr>
    </w:p>
    <w:p w14:paraId="63F81925" w14:textId="77777777" w:rsidR="00414926" w:rsidRPr="00771A82" w:rsidRDefault="00414926" w:rsidP="00414926">
      <w:pPr>
        <w:rPr>
          <w:rFonts w:ascii="Stone Sans II ITC Com Bk" w:hAnsi="Stone Sans II ITC Com Bk"/>
          <w:b/>
          <w:bCs/>
        </w:rPr>
      </w:pPr>
      <w:r w:rsidRPr="00771A82">
        <w:rPr>
          <w:rFonts w:ascii="Stone Sans II ITC Com Bk" w:hAnsi="Stone Sans II ITC Com Bk"/>
          <w:b/>
          <w:bCs/>
        </w:rPr>
        <w:t>Stadt. Raum. Klima.</w:t>
      </w:r>
    </w:p>
    <w:p w14:paraId="3FE9915C" w14:textId="77777777" w:rsidR="00414926" w:rsidRPr="00771A82" w:rsidRDefault="00414926" w:rsidP="00414926">
      <w:pPr>
        <w:rPr>
          <w:rFonts w:ascii="Stone Sans II ITC Com Bk" w:hAnsi="Stone Sans II ITC Com Bk"/>
          <w:b/>
          <w:bCs/>
        </w:rPr>
      </w:pPr>
      <w:r w:rsidRPr="00771A82">
        <w:rPr>
          <w:rFonts w:ascii="Stone Sans II ITC Com Bk" w:hAnsi="Stone Sans II ITC Com Bk"/>
          <w:b/>
          <w:bCs/>
        </w:rPr>
        <w:t>Symposium zur zukunftsfähigen Stadtgestaltung</w:t>
      </w:r>
    </w:p>
    <w:p w14:paraId="5F71B542" w14:textId="77777777" w:rsidR="00771A82" w:rsidRDefault="00771A82" w:rsidP="00414926">
      <w:pPr>
        <w:rPr>
          <w:rFonts w:ascii="Stone Sans II ITC Com Bk" w:hAnsi="Stone Sans II ITC Com Bk"/>
        </w:rPr>
      </w:pPr>
    </w:p>
    <w:p w14:paraId="64AA1900" w14:textId="376D9478" w:rsidR="00414926" w:rsidRPr="00414926" w:rsidRDefault="00414926" w:rsidP="00414926">
      <w:pPr>
        <w:rPr>
          <w:rFonts w:ascii="Stone Sans II ITC Com Bk" w:hAnsi="Stone Sans II ITC Com Bk"/>
        </w:rPr>
      </w:pPr>
      <w:r w:rsidRPr="00414926">
        <w:rPr>
          <w:rFonts w:ascii="Stone Sans II ITC Com Bk" w:hAnsi="Stone Sans II ITC Com Bk"/>
        </w:rPr>
        <w:t>Wie begegnen wir den Herausforderungen von Klimawandel, Urbanisierung und dem steigenden</w:t>
      </w:r>
      <w:r w:rsidR="00771A82">
        <w:rPr>
          <w:rFonts w:ascii="Stone Sans II ITC Com Bk" w:hAnsi="Stone Sans II ITC Com Bk"/>
        </w:rPr>
        <w:t xml:space="preserve"> </w:t>
      </w:r>
      <w:r w:rsidRPr="00414926">
        <w:rPr>
          <w:rFonts w:ascii="Stone Sans II ITC Com Bk" w:hAnsi="Stone Sans II ITC Com Bk"/>
        </w:rPr>
        <w:t>Anspruch an lebenswerte Stadträume? Das Symposium Stadt. Raum. Klima. widmet sich praxisnah</w:t>
      </w:r>
      <w:r w:rsidR="00771A82">
        <w:rPr>
          <w:rFonts w:ascii="Stone Sans II ITC Com Bk" w:hAnsi="Stone Sans II ITC Com Bk"/>
        </w:rPr>
        <w:t xml:space="preserve"> </w:t>
      </w:r>
      <w:r w:rsidRPr="00414926">
        <w:rPr>
          <w:rFonts w:ascii="Stone Sans II ITC Com Bk" w:hAnsi="Stone Sans II ITC Com Bk"/>
        </w:rPr>
        <w:t>der klimaresilienten Gestaltung urbaner Freiräume. Veranstalter sind ACO (Systemlösungen für</w:t>
      </w:r>
      <w:r w:rsidR="00771A82">
        <w:rPr>
          <w:rFonts w:ascii="Stone Sans II ITC Com Bk" w:hAnsi="Stone Sans II ITC Com Bk"/>
        </w:rPr>
        <w:t xml:space="preserve"> </w:t>
      </w:r>
      <w:r w:rsidRPr="00414926">
        <w:rPr>
          <w:rFonts w:ascii="Stone Sans II ITC Com Bk" w:hAnsi="Stone Sans II ITC Com Bk"/>
        </w:rPr>
        <w:t>Regenwassermanagement) und BEGA (nachhaltige Lichtlösungen und Stadtmobiliar für Architektur).</w:t>
      </w:r>
    </w:p>
    <w:p w14:paraId="3DDF4099" w14:textId="77777777" w:rsidR="00771A82" w:rsidRDefault="00414926" w:rsidP="00414926">
      <w:pPr>
        <w:rPr>
          <w:rFonts w:ascii="Stone Sans II ITC Com Bk" w:hAnsi="Stone Sans II ITC Com Bk"/>
        </w:rPr>
      </w:pPr>
      <w:r w:rsidRPr="00414926">
        <w:rPr>
          <w:rFonts w:ascii="Stone Sans II ITC Com Bk" w:hAnsi="Stone Sans II ITC Com Bk"/>
        </w:rPr>
        <w:t>Gefragt sind aktuell und in Zukunft Lösungen für zentrale Fragen der Stadtentwicklung:</w:t>
      </w:r>
      <w:r w:rsidR="00771A82">
        <w:rPr>
          <w:rFonts w:ascii="Stone Sans II ITC Com Bk" w:hAnsi="Stone Sans II ITC Com Bk"/>
        </w:rPr>
        <w:t xml:space="preserve"> </w:t>
      </w:r>
      <w:r w:rsidRPr="00414926">
        <w:rPr>
          <w:rFonts w:ascii="Stone Sans II ITC Com Bk" w:hAnsi="Stone Sans II ITC Com Bk"/>
        </w:rPr>
        <w:t>Wie nutzen wir Regenwasser sinnvoll? Wie steigern wir Aufenthaltsqualität? Und wie kann man sicher</w:t>
      </w:r>
      <w:r w:rsidR="00771A82">
        <w:rPr>
          <w:rFonts w:ascii="Stone Sans II ITC Com Bk" w:hAnsi="Stone Sans II ITC Com Bk"/>
        </w:rPr>
        <w:t xml:space="preserve"> </w:t>
      </w:r>
      <w:r w:rsidRPr="00414926">
        <w:rPr>
          <w:rFonts w:ascii="Stone Sans II ITC Com Bk" w:hAnsi="Stone Sans II ITC Com Bk"/>
        </w:rPr>
        <w:t>beleuchten, ohne die Tierwelt in der Umgebung zu stören?</w:t>
      </w:r>
      <w:r w:rsidR="00771A82">
        <w:rPr>
          <w:rFonts w:ascii="Stone Sans II ITC Com Bk" w:hAnsi="Stone Sans II ITC Com Bk"/>
        </w:rPr>
        <w:t xml:space="preserve"> </w:t>
      </w:r>
    </w:p>
    <w:p w14:paraId="40A82DAA" w14:textId="182430F4" w:rsidR="00414926" w:rsidRPr="00414926" w:rsidRDefault="00414926" w:rsidP="00414926">
      <w:pPr>
        <w:rPr>
          <w:rFonts w:ascii="Stone Sans II ITC Com Bk" w:hAnsi="Stone Sans II ITC Com Bk"/>
        </w:rPr>
      </w:pPr>
      <w:r w:rsidRPr="00414926">
        <w:rPr>
          <w:rFonts w:ascii="Stone Sans II ITC Com Bk" w:hAnsi="Stone Sans II ITC Com Bk"/>
        </w:rPr>
        <w:t xml:space="preserve">Bei </w:t>
      </w:r>
      <w:r w:rsidRPr="002A4A22">
        <w:rPr>
          <w:rFonts w:ascii="Stone Sans II ITC Com Bk" w:hAnsi="Stone Sans II ITC Com Bk"/>
          <w:b/>
          <w:bCs/>
        </w:rPr>
        <w:t>Stadt. Raum. Klima.</w:t>
      </w:r>
      <w:r w:rsidRPr="00414926">
        <w:rPr>
          <w:rFonts w:ascii="Stone Sans II ITC Com Bk" w:hAnsi="Stone Sans II ITC Com Bk"/>
        </w:rPr>
        <w:t xml:space="preserve"> wird ein interdisziplinärer Austausch geboten. Das Symposium richtet sich an</w:t>
      </w:r>
      <w:r w:rsidR="00771A82">
        <w:rPr>
          <w:rFonts w:ascii="Stone Sans II ITC Com Bk" w:hAnsi="Stone Sans II ITC Com Bk"/>
        </w:rPr>
        <w:t xml:space="preserve"> </w:t>
      </w:r>
      <w:r w:rsidRPr="00414926">
        <w:rPr>
          <w:rFonts w:ascii="Stone Sans II ITC Com Bk" w:hAnsi="Stone Sans II ITC Com Bk"/>
        </w:rPr>
        <w:t>Fachleute aus der Landschaftsarchitektur, Stadt- und Raumplanung, kommunale Entscheidungsträger –</w:t>
      </w:r>
      <w:r w:rsidR="00771A82">
        <w:rPr>
          <w:rFonts w:ascii="Stone Sans II ITC Com Bk" w:hAnsi="Stone Sans II ITC Com Bk"/>
        </w:rPr>
        <w:t xml:space="preserve"> </w:t>
      </w:r>
      <w:r w:rsidRPr="00414926">
        <w:rPr>
          <w:rFonts w:ascii="Stone Sans II ITC Com Bk" w:hAnsi="Stone Sans II ITC Com Bk"/>
        </w:rPr>
        <w:t>kurzum an Experten, die an der klimaresilienten Gestaltung urbaner Räume beteiligt sind.</w:t>
      </w:r>
    </w:p>
    <w:p w14:paraId="612D4987" w14:textId="29C8E49F" w:rsidR="00414926" w:rsidRPr="00414926" w:rsidRDefault="00414926" w:rsidP="00414926">
      <w:pPr>
        <w:rPr>
          <w:rFonts w:ascii="Stone Sans II ITC Com Bk" w:hAnsi="Stone Sans II ITC Com Bk"/>
        </w:rPr>
      </w:pPr>
      <w:r w:rsidRPr="002A4A22">
        <w:rPr>
          <w:rFonts w:ascii="Stone Sans II ITC Com Bk" w:hAnsi="Stone Sans II ITC Com Bk"/>
          <w:b/>
          <w:bCs/>
        </w:rPr>
        <w:t>Wann?</w:t>
      </w:r>
      <w:r w:rsidR="00771A82" w:rsidRPr="002A4A22">
        <w:rPr>
          <w:rFonts w:ascii="Stone Sans II ITC Com Bk" w:hAnsi="Stone Sans II ITC Com Bk"/>
          <w:b/>
          <w:bCs/>
        </w:rPr>
        <w:br/>
      </w:r>
      <w:r w:rsidRPr="002A4A22">
        <w:rPr>
          <w:rFonts w:ascii="Stone Sans II ITC Com Bk" w:hAnsi="Stone Sans II ITC Com Bk"/>
          <w:b/>
          <w:bCs/>
        </w:rPr>
        <w:t>Dienstag, 28. Oktober 2025</w:t>
      </w:r>
      <w:r w:rsidR="00771A82">
        <w:rPr>
          <w:rFonts w:ascii="Stone Sans II ITC Com Bk" w:hAnsi="Stone Sans II ITC Com Bk"/>
        </w:rPr>
        <w:br/>
      </w:r>
      <w:r w:rsidRPr="00414926">
        <w:rPr>
          <w:rFonts w:ascii="Stone Sans II ITC Com Bk" w:hAnsi="Stone Sans II ITC Com Bk"/>
        </w:rPr>
        <w:t>Einlass ab 09:00 Uhr, Beginn 09:30 Uhr</w:t>
      </w:r>
    </w:p>
    <w:p w14:paraId="1ACC2618" w14:textId="77777777" w:rsidR="002A4A22" w:rsidRDefault="00414926" w:rsidP="00414926">
      <w:pPr>
        <w:rPr>
          <w:rFonts w:ascii="Stone Sans II ITC Com Bk" w:hAnsi="Stone Sans II ITC Com Bk"/>
        </w:rPr>
      </w:pPr>
      <w:r w:rsidRPr="002A4A22">
        <w:rPr>
          <w:rFonts w:ascii="Stone Sans II ITC Com Bk" w:hAnsi="Stone Sans II ITC Com Bk"/>
          <w:b/>
          <w:bCs/>
        </w:rPr>
        <w:t>Wo?</w:t>
      </w:r>
      <w:r w:rsidR="00771A82" w:rsidRPr="002A4A22">
        <w:rPr>
          <w:rFonts w:ascii="Stone Sans II ITC Com Bk" w:hAnsi="Stone Sans II ITC Com Bk"/>
          <w:b/>
          <w:bCs/>
        </w:rPr>
        <w:br/>
      </w:r>
      <w:r w:rsidRPr="002A4A22">
        <w:rPr>
          <w:rFonts w:ascii="Stone Sans II ITC Com Bk" w:hAnsi="Stone Sans II ITC Com Bk"/>
          <w:b/>
          <w:bCs/>
        </w:rPr>
        <w:t>Areal Böhler, Halle am Wasserturm</w:t>
      </w:r>
      <w:r w:rsidR="00771A82">
        <w:rPr>
          <w:rFonts w:ascii="Stone Sans II ITC Com Bk" w:hAnsi="Stone Sans II ITC Com Bk"/>
        </w:rPr>
        <w:br/>
      </w:r>
      <w:r w:rsidRPr="00414926">
        <w:rPr>
          <w:rFonts w:ascii="Stone Sans II ITC Com Bk" w:hAnsi="Stone Sans II ITC Com Bk"/>
        </w:rPr>
        <w:t>Hansaallee 321, 40549 Düsseldorf</w:t>
      </w:r>
      <w:r w:rsidR="00771A82">
        <w:rPr>
          <w:rFonts w:ascii="Stone Sans II ITC Com Bk" w:hAnsi="Stone Sans II ITC Com Bk"/>
        </w:rPr>
        <w:br/>
      </w:r>
    </w:p>
    <w:p w14:paraId="3F269D41" w14:textId="3929FC98" w:rsidR="00414926" w:rsidRPr="002A4A22" w:rsidRDefault="00414926" w:rsidP="00414926">
      <w:pPr>
        <w:rPr>
          <w:rFonts w:ascii="Stone Sans II ITC Com Bk" w:hAnsi="Stone Sans II ITC Com Bk"/>
          <w:b/>
          <w:bCs/>
        </w:rPr>
      </w:pPr>
      <w:r w:rsidRPr="002A4A22">
        <w:rPr>
          <w:rFonts w:ascii="Stone Sans II ITC Com Bk" w:hAnsi="Stone Sans II ITC Com Bk"/>
          <w:b/>
          <w:bCs/>
        </w:rPr>
        <w:t>Fortbildungspunkte sind bei der Architektenkammer beantragt.</w:t>
      </w:r>
    </w:p>
    <w:p w14:paraId="770488D1" w14:textId="77777777" w:rsidR="002A4A22" w:rsidRDefault="002A4A22">
      <w:pPr>
        <w:rPr>
          <w:rFonts w:ascii="Stone Sans II ITC Com Bk" w:hAnsi="Stone Sans II ITC Com Bk"/>
        </w:rPr>
      </w:pPr>
      <w:r>
        <w:rPr>
          <w:rFonts w:ascii="Stone Sans II ITC Com Bk" w:hAnsi="Stone Sans II ITC Com Bk"/>
        </w:rPr>
        <w:br w:type="page"/>
      </w:r>
    </w:p>
    <w:p w14:paraId="0730D13B" w14:textId="42E73A3D" w:rsidR="00414926" w:rsidRPr="00414926" w:rsidRDefault="00414926" w:rsidP="00414926">
      <w:pPr>
        <w:rPr>
          <w:rFonts w:ascii="Stone Sans II ITC Com Bk" w:hAnsi="Stone Sans II ITC Com Bk"/>
        </w:rPr>
      </w:pPr>
      <w:r w:rsidRPr="00414926">
        <w:rPr>
          <w:rFonts w:ascii="Stone Sans II ITC Com Bk" w:hAnsi="Stone Sans II ITC Com Bk"/>
        </w:rPr>
        <w:lastRenderedPageBreak/>
        <w:t>Hochkarätige Fachvorträge beleuchten das Thema aus unterschiedlichen Blickwinkeln – von Planung</w:t>
      </w:r>
      <w:r w:rsidR="002A4A22">
        <w:rPr>
          <w:rFonts w:ascii="Stone Sans II ITC Com Bk" w:hAnsi="Stone Sans II ITC Com Bk"/>
        </w:rPr>
        <w:t xml:space="preserve"> </w:t>
      </w:r>
      <w:r w:rsidRPr="00414926">
        <w:rPr>
          <w:rFonts w:ascii="Stone Sans II ITC Com Bk" w:hAnsi="Stone Sans II ITC Com Bk"/>
        </w:rPr>
        <w:t>über Technik bis zur Gestaltung. Impulse kommen von:</w:t>
      </w:r>
    </w:p>
    <w:p w14:paraId="3E968766" w14:textId="77777777" w:rsidR="002A4A22" w:rsidRDefault="00414926" w:rsidP="0082099B">
      <w:pPr>
        <w:pStyle w:val="Listenabsatz"/>
        <w:numPr>
          <w:ilvl w:val="0"/>
          <w:numId w:val="4"/>
        </w:numPr>
        <w:rPr>
          <w:rFonts w:ascii="Stone Sans II ITC Com Bk" w:hAnsi="Stone Sans II ITC Com Bk"/>
        </w:rPr>
      </w:pPr>
      <w:r w:rsidRPr="00D81645">
        <w:rPr>
          <w:rFonts w:ascii="Stone Sans II ITC Com Bk" w:hAnsi="Stone Sans II ITC Com Bk"/>
          <w:b/>
          <w:bCs/>
        </w:rPr>
        <w:t>Stephan Lenzen</w:t>
      </w:r>
      <w:r w:rsidRPr="002A4A22">
        <w:rPr>
          <w:rFonts w:ascii="Stone Sans II ITC Com Bk" w:hAnsi="Stone Sans II ITC Com Bk"/>
        </w:rPr>
        <w:t xml:space="preserve">, Landschaftsarchitekt RMP und </w:t>
      </w:r>
      <w:proofErr w:type="spellStart"/>
      <w:r w:rsidRPr="002A4A22">
        <w:rPr>
          <w:rFonts w:ascii="Stone Sans II ITC Com Bk" w:hAnsi="Stone Sans II ITC Com Bk"/>
        </w:rPr>
        <w:t>bdla</w:t>
      </w:r>
      <w:proofErr w:type="spellEnd"/>
      <w:r w:rsidRPr="002A4A22">
        <w:rPr>
          <w:rFonts w:ascii="Stone Sans II ITC Com Bk" w:hAnsi="Stone Sans II ITC Com Bk"/>
        </w:rPr>
        <w:t>-Präsident, mit einer Keynote zu Einblicken in</w:t>
      </w:r>
      <w:r w:rsidR="002A4A22" w:rsidRPr="002A4A22">
        <w:rPr>
          <w:rFonts w:ascii="Stone Sans II ITC Com Bk" w:hAnsi="Stone Sans II ITC Com Bk"/>
        </w:rPr>
        <w:t xml:space="preserve"> </w:t>
      </w:r>
      <w:r w:rsidRPr="002A4A22">
        <w:rPr>
          <w:rFonts w:ascii="Stone Sans II ITC Com Bk" w:hAnsi="Stone Sans II ITC Com Bk"/>
        </w:rPr>
        <w:t>die Umsetzung integrierter Freiraumstrategien</w:t>
      </w:r>
    </w:p>
    <w:p w14:paraId="2A61F372" w14:textId="77777777" w:rsidR="002A4A22" w:rsidRDefault="00414926" w:rsidP="00795A77">
      <w:pPr>
        <w:pStyle w:val="Listenabsatz"/>
        <w:numPr>
          <w:ilvl w:val="0"/>
          <w:numId w:val="4"/>
        </w:numPr>
        <w:rPr>
          <w:rFonts w:ascii="Stone Sans II ITC Com Bk" w:hAnsi="Stone Sans II ITC Com Bk"/>
        </w:rPr>
      </w:pPr>
      <w:r w:rsidRPr="00D81645">
        <w:rPr>
          <w:rFonts w:ascii="Stone Sans II ITC Com Bk" w:hAnsi="Stone Sans II ITC Com Bk"/>
          <w:b/>
          <w:bCs/>
        </w:rPr>
        <w:t>Harry Kremer</w:t>
      </w:r>
      <w:r w:rsidRPr="002A4A22">
        <w:rPr>
          <w:rFonts w:ascii="Stone Sans II ITC Com Bk" w:hAnsi="Stone Sans II ITC Com Bk"/>
        </w:rPr>
        <w:t>, BEGA, Impulsvortrag: Warum wir eine Freiraumwende brauchen – Freiraumgestaltung</w:t>
      </w:r>
      <w:r w:rsidR="002A4A22" w:rsidRPr="002A4A22">
        <w:rPr>
          <w:rFonts w:ascii="Stone Sans II ITC Com Bk" w:hAnsi="Stone Sans II ITC Com Bk"/>
        </w:rPr>
        <w:t xml:space="preserve"> </w:t>
      </w:r>
      <w:r w:rsidRPr="002A4A22">
        <w:rPr>
          <w:rFonts w:ascii="Stone Sans II ITC Com Bk" w:hAnsi="Stone Sans II ITC Com Bk"/>
        </w:rPr>
        <w:t>als Teil gesellschaftlicher Transformation</w:t>
      </w:r>
    </w:p>
    <w:p w14:paraId="41AA2BD3" w14:textId="77777777" w:rsidR="002A4A22" w:rsidRDefault="00414926" w:rsidP="00B9180C">
      <w:pPr>
        <w:pStyle w:val="Listenabsatz"/>
        <w:numPr>
          <w:ilvl w:val="0"/>
          <w:numId w:val="4"/>
        </w:numPr>
        <w:rPr>
          <w:rFonts w:ascii="Stone Sans II ITC Com Bk" w:hAnsi="Stone Sans II ITC Com Bk"/>
        </w:rPr>
      </w:pPr>
      <w:r w:rsidRPr="00D81645">
        <w:rPr>
          <w:rFonts w:ascii="Stone Sans II ITC Com Bk" w:hAnsi="Stone Sans II ITC Com Bk"/>
          <w:b/>
          <w:bCs/>
        </w:rPr>
        <w:t>Matthias Möckl</w:t>
      </w:r>
      <w:r w:rsidRPr="002A4A22">
        <w:rPr>
          <w:rFonts w:ascii="Stone Sans II ITC Com Bk" w:hAnsi="Stone Sans II ITC Com Bk"/>
        </w:rPr>
        <w:t>, ACO, zu innovativen Lösungen für das ganzheitliche Management der wertvollen</w:t>
      </w:r>
      <w:r w:rsidR="002A4A22" w:rsidRPr="002A4A22">
        <w:rPr>
          <w:rFonts w:ascii="Stone Sans II ITC Com Bk" w:hAnsi="Stone Sans II ITC Com Bk"/>
        </w:rPr>
        <w:t xml:space="preserve"> </w:t>
      </w:r>
      <w:r w:rsidRPr="002A4A22">
        <w:rPr>
          <w:rFonts w:ascii="Stone Sans II ITC Com Bk" w:hAnsi="Stone Sans II ITC Com Bk"/>
        </w:rPr>
        <w:t>Ressource Regenwasser</w:t>
      </w:r>
    </w:p>
    <w:p w14:paraId="52189253" w14:textId="6BE169F1" w:rsidR="00414926" w:rsidRPr="002A4A22" w:rsidRDefault="00414926" w:rsidP="00B9180C">
      <w:pPr>
        <w:pStyle w:val="Listenabsatz"/>
        <w:numPr>
          <w:ilvl w:val="0"/>
          <w:numId w:val="4"/>
        </w:numPr>
        <w:rPr>
          <w:rFonts w:ascii="Stone Sans II ITC Com Bk" w:hAnsi="Stone Sans II ITC Com Bk"/>
        </w:rPr>
      </w:pPr>
      <w:r w:rsidRPr="00D81645">
        <w:rPr>
          <w:rFonts w:ascii="Stone Sans II ITC Com Bk" w:hAnsi="Stone Sans II ITC Com Bk"/>
          <w:b/>
          <w:bCs/>
        </w:rPr>
        <w:t>Maren Bär</w:t>
      </w:r>
      <w:r w:rsidRPr="002A4A22">
        <w:rPr>
          <w:rFonts w:ascii="Stone Sans II ITC Com Bk" w:hAnsi="Stone Sans II ITC Com Bk"/>
        </w:rPr>
        <w:t>, BEGA, zur Verantwortung in der Lichtplanung zwischen Sicherheit, Gestaltung und</w:t>
      </w:r>
      <w:r w:rsidR="002A4A22" w:rsidRPr="002A4A22">
        <w:rPr>
          <w:rFonts w:ascii="Stone Sans II ITC Com Bk" w:hAnsi="Stone Sans II ITC Com Bk"/>
        </w:rPr>
        <w:t xml:space="preserve"> </w:t>
      </w:r>
      <w:r w:rsidRPr="002A4A22">
        <w:rPr>
          <w:rFonts w:ascii="Stone Sans II ITC Com Bk" w:hAnsi="Stone Sans II ITC Com Bk"/>
        </w:rPr>
        <w:t>Ökologie</w:t>
      </w:r>
    </w:p>
    <w:p w14:paraId="7EF3D6BC" w14:textId="77777777" w:rsidR="002A4A22" w:rsidRDefault="002A4A22" w:rsidP="00414926">
      <w:pPr>
        <w:rPr>
          <w:rFonts w:ascii="Stone Sans II ITC Com Bk" w:hAnsi="Stone Sans II ITC Com Bk"/>
        </w:rPr>
      </w:pPr>
    </w:p>
    <w:p w14:paraId="13B266A7" w14:textId="18D3586C" w:rsidR="00414926" w:rsidRPr="002A4A22" w:rsidRDefault="00414926" w:rsidP="00414926">
      <w:pPr>
        <w:rPr>
          <w:rFonts w:ascii="Stone Sans II ITC Com Bk" w:hAnsi="Stone Sans II ITC Com Bk"/>
          <w:b/>
          <w:bCs/>
        </w:rPr>
      </w:pPr>
      <w:r w:rsidRPr="002A4A22">
        <w:rPr>
          <w:rFonts w:ascii="Stone Sans II ITC Com Bk" w:hAnsi="Stone Sans II ITC Com Bk"/>
          <w:b/>
          <w:bCs/>
        </w:rPr>
        <w:t>Mehr Infos und Anmeldung:</w:t>
      </w:r>
    </w:p>
    <w:p w14:paraId="4F5F2F05" w14:textId="34223035" w:rsidR="002A4A22" w:rsidRDefault="00F50DB4" w:rsidP="00414926">
      <w:pPr>
        <w:rPr>
          <w:rFonts w:ascii="Stone Sans II ITC Com Bk" w:hAnsi="Stone Sans II ITC Com Bk"/>
        </w:rPr>
      </w:pPr>
      <w:r>
        <w:rPr>
          <w:rFonts w:ascii="Stone Sans II ITC Com Bk" w:hAnsi="Stone Sans II ITC Com Bk"/>
        </w:rPr>
        <w:t>www.</w:t>
      </w:r>
      <w:r w:rsidR="002A4A22">
        <w:rPr>
          <w:rFonts w:ascii="Stone Sans II ITC Com Bk" w:hAnsi="Stone Sans II ITC Com Bk"/>
        </w:rPr>
        <w:t>aco.de/stadtraumklima</w:t>
      </w:r>
    </w:p>
    <w:p w14:paraId="58CDA5B3" w14:textId="0F7AF5A7" w:rsidR="00414926" w:rsidRDefault="00F50DB4" w:rsidP="00414926">
      <w:pPr>
        <w:rPr>
          <w:rFonts w:ascii="Stone Sans II ITC Com Bk" w:hAnsi="Stone Sans II ITC Com Bk"/>
        </w:rPr>
      </w:pPr>
      <w:r>
        <w:rPr>
          <w:rFonts w:ascii="Stone Sans II ITC Com Bk" w:hAnsi="Stone Sans II ITC Com Bk"/>
        </w:rPr>
        <w:t>www.</w:t>
      </w:r>
      <w:r w:rsidR="00414926" w:rsidRPr="00414926">
        <w:rPr>
          <w:rFonts w:ascii="Stone Sans II ITC Com Bk" w:hAnsi="Stone Sans II ITC Com Bk"/>
        </w:rPr>
        <w:t>bega.com/stadtraumklima</w:t>
      </w:r>
    </w:p>
    <w:p w14:paraId="277D9BEB" w14:textId="77777777" w:rsidR="002A4A22" w:rsidRDefault="002A4A22" w:rsidP="00DA469A">
      <w:pPr>
        <w:rPr>
          <w:rFonts w:ascii="Stone Sans II ITC Com Bk" w:hAnsi="Stone Sans II ITC Com Bk"/>
        </w:rPr>
      </w:pPr>
    </w:p>
    <w:p w14:paraId="3AC7FAD9" w14:textId="7991013C" w:rsidR="00BB0C59" w:rsidRDefault="00DB71FB" w:rsidP="00DA469A">
      <w:pPr>
        <w:rPr>
          <w:rFonts w:ascii="Stone Sans II ITC Com Bk" w:hAnsi="Stone Sans II ITC Com Bk"/>
        </w:rPr>
      </w:pPr>
      <w:r>
        <w:rPr>
          <w:rFonts w:ascii="Stone Sans II ITC Com Bk" w:hAnsi="Stone Sans II ITC Com Bk"/>
        </w:rPr>
        <w:t>Bildmaterial:</w:t>
      </w:r>
    </w:p>
    <w:p w14:paraId="27E164DB" w14:textId="0FBF8B40" w:rsidR="00261E8F" w:rsidRDefault="00CC1626" w:rsidP="00DA469A">
      <w:pPr>
        <w:rPr>
          <w:rFonts w:ascii="Stone Sans II ITC Com Bk" w:hAnsi="Stone Sans II ITC Com Bk"/>
        </w:rPr>
      </w:pPr>
      <w:r w:rsidRPr="00CC1626">
        <w:rPr>
          <w:rFonts w:ascii="Stone Sans II ITC Com Bk" w:hAnsi="Stone Sans II ITC Com Bk"/>
        </w:rPr>
        <w:drawing>
          <wp:inline distT="0" distB="0" distL="0" distR="0" wp14:anchorId="424DD617" wp14:editId="1712560E">
            <wp:extent cx="3514725" cy="2343150"/>
            <wp:effectExtent l="19050" t="19050" r="28575" b="19050"/>
            <wp:docPr id="1558466792" name="Grafik 1" descr="Ein Bild, das Baum, Bild, Pflanze,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466792" name="Grafik 1" descr="Ein Bild, das Baum, Bild, Pflanze, draußen enthält.&#10;&#10;KI-generierte Inhalte können fehlerhaft sein."/>
                    <pic:cNvPicPr/>
                  </pic:nvPicPr>
                  <pic:blipFill>
                    <a:blip r:embed="rId11"/>
                    <a:stretch>
                      <a:fillRect/>
                    </a:stretch>
                  </pic:blipFill>
                  <pic:spPr>
                    <a:xfrm>
                      <a:off x="0" y="0"/>
                      <a:ext cx="3514971" cy="2343314"/>
                    </a:xfrm>
                    <a:prstGeom prst="rect">
                      <a:avLst/>
                    </a:prstGeom>
                    <a:ln>
                      <a:solidFill>
                        <a:schemeClr val="bg2"/>
                      </a:solidFill>
                    </a:ln>
                  </pic:spPr>
                </pic:pic>
              </a:graphicData>
            </a:graphic>
          </wp:inline>
        </w:drawing>
      </w:r>
    </w:p>
    <w:p w14:paraId="0DA19504" w14:textId="0921B3A8" w:rsidR="00CC1626" w:rsidRDefault="00CC1626" w:rsidP="00DA469A">
      <w:pPr>
        <w:rPr>
          <w:rFonts w:ascii="Stone Sans II ITC Com Bk" w:hAnsi="Stone Sans II ITC Com Bk"/>
        </w:rPr>
      </w:pPr>
      <w:r>
        <w:rPr>
          <w:rFonts w:ascii="Stone Sans II ITC Com Bk" w:hAnsi="Stone Sans II ITC Com Bk"/>
        </w:rPr>
        <w:t>Keyvisual Stadt. Raum. Klima. – Quelle ACO/B</w:t>
      </w:r>
      <w:r w:rsidR="00FF441E">
        <w:rPr>
          <w:rFonts w:ascii="Stone Sans II ITC Com Bk" w:hAnsi="Stone Sans II ITC Com Bk"/>
        </w:rPr>
        <w:t>EGA</w:t>
      </w:r>
    </w:p>
    <w:p w14:paraId="6579FDD5" w14:textId="77777777" w:rsidR="00CC1626" w:rsidRDefault="00CC1626" w:rsidP="00DA469A">
      <w:pPr>
        <w:rPr>
          <w:rFonts w:ascii="Stone Sans II ITC Com Bk" w:hAnsi="Stone Sans II ITC Com Bk"/>
        </w:rPr>
      </w:pPr>
    </w:p>
    <w:p w14:paraId="24B36C21" w14:textId="2241B931" w:rsidR="00CC1626" w:rsidRDefault="00CB2977" w:rsidP="00DA469A">
      <w:pPr>
        <w:rPr>
          <w:rFonts w:ascii="Stone Sans II ITC Com Bk" w:hAnsi="Stone Sans II ITC Com Bk"/>
        </w:rPr>
      </w:pPr>
      <w:r w:rsidRPr="00CB2977">
        <w:rPr>
          <w:rFonts w:ascii="Stone Sans II ITC Com Bk" w:hAnsi="Stone Sans II ITC Com Bk"/>
        </w:rPr>
        <w:lastRenderedPageBreak/>
        <w:drawing>
          <wp:inline distT="0" distB="0" distL="0" distR="0" wp14:anchorId="2F10F784" wp14:editId="04DB8858">
            <wp:extent cx="2998253" cy="1962150"/>
            <wp:effectExtent l="0" t="0" r="0" b="0"/>
            <wp:docPr id="2006352542" name="Grafik 1" descr="Ein Bild, das draußen, Baum, Himmel,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52542" name="Grafik 1" descr="Ein Bild, das draußen, Baum, Himmel, Pflanze enthält.&#10;&#10;KI-generierte Inhalte können fehlerhaft sein."/>
                    <pic:cNvPicPr/>
                  </pic:nvPicPr>
                  <pic:blipFill>
                    <a:blip r:embed="rId12"/>
                    <a:stretch>
                      <a:fillRect/>
                    </a:stretch>
                  </pic:blipFill>
                  <pic:spPr>
                    <a:xfrm>
                      <a:off x="0" y="0"/>
                      <a:ext cx="3008245" cy="1968689"/>
                    </a:xfrm>
                    <a:prstGeom prst="rect">
                      <a:avLst/>
                    </a:prstGeom>
                  </pic:spPr>
                </pic:pic>
              </a:graphicData>
            </a:graphic>
          </wp:inline>
        </w:drawing>
      </w:r>
      <w:r w:rsidR="00E821A1">
        <w:rPr>
          <w:rFonts w:ascii="Stone Sans II ITC Com Bk" w:hAnsi="Stone Sans II ITC Com Bk"/>
        </w:rPr>
        <w:t xml:space="preserve">     </w:t>
      </w:r>
      <w:r w:rsidR="00E821A1" w:rsidRPr="00E821A1">
        <w:rPr>
          <w:rFonts w:ascii="Stone Sans II ITC Com Bk" w:hAnsi="Stone Sans II ITC Com Bk"/>
        </w:rPr>
        <w:drawing>
          <wp:inline distT="0" distB="0" distL="0" distR="0" wp14:anchorId="793FA80D" wp14:editId="7AC34283">
            <wp:extent cx="2554167" cy="1942991"/>
            <wp:effectExtent l="0" t="0" r="0" b="635"/>
            <wp:docPr id="1300260435" name="Grafik 1" descr="Ein Bild, das rot, Schrift, Grafiken,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60435" name="Grafik 1" descr="Ein Bild, das rot, Schrift, Grafiken, Logo enthält.&#10;&#10;KI-generierte Inhalte können fehlerhaft sein."/>
                    <pic:cNvPicPr/>
                  </pic:nvPicPr>
                  <pic:blipFill>
                    <a:blip r:embed="rId13"/>
                    <a:stretch>
                      <a:fillRect/>
                    </a:stretch>
                  </pic:blipFill>
                  <pic:spPr>
                    <a:xfrm>
                      <a:off x="0" y="0"/>
                      <a:ext cx="2572532" cy="1956962"/>
                    </a:xfrm>
                    <a:prstGeom prst="rect">
                      <a:avLst/>
                    </a:prstGeom>
                  </pic:spPr>
                </pic:pic>
              </a:graphicData>
            </a:graphic>
          </wp:inline>
        </w:drawing>
      </w:r>
    </w:p>
    <w:p w14:paraId="7E766AED" w14:textId="05126A75" w:rsidR="00DE1278" w:rsidRPr="00E821A1" w:rsidRDefault="00DE1278" w:rsidP="00DA469A">
      <w:pPr>
        <w:rPr>
          <w:rFonts w:ascii="Stone Sans II ITC Com Bk" w:hAnsi="Stone Sans II ITC Com Bk"/>
          <w:lang w:val="en-US"/>
        </w:rPr>
      </w:pPr>
      <w:r>
        <w:rPr>
          <w:rFonts w:ascii="Stone Sans II ITC Com Bk" w:hAnsi="Stone Sans II ITC Com Bk"/>
        </w:rPr>
        <w:t xml:space="preserve">Impression: Stadt. Raum. </w:t>
      </w:r>
      <w:r w:rsidRPr="00E821A1">
        <w:rPr>
          <w:rFonts w:ascii="Stone Sans II ITC Com Bk" w:hAnsi="Stone Sans II ITC Com Bk"/>
          <w:lang w:val="en-US"/>
        </w:rPr>
        <w:t>Klima.</w:t>
      </w:r>
      <w:r w:rsidR="00AE4874" w:rsidRPr="00E821A1">
        <w:rPr>
          <w:rFonts w:ascii="Stone Sans II ITC Com Bk" w:hAnsi="Stone Sans II ITC Com Bk"/>
          <w:lang w:val="en-US"/>
        </w:rPr>
        <w:t xml:space="preserve"> – Quelle: ACO</w:t>
      </w:r>
      <w:r w:rsidR="00E821A1" w:rsidRPr="00E821A1">
        <w:rPr>
          <w:rFonts w:ascii="Stone Sans II ITC Com Bk" w:hAnsi="Stone Sans II ITC Com Bk"/>
          <w:lang w:val="en-US"/>
        </w:rPr>
        <w:tab/>
        <w:t>Logo A</w:t>
      </w:r>
      <w:r w:rsidR="00E821A1">
        <w:rPr>
          <w:rFonts w:ascii="Stone Sans II ITC Com Bk" w:hAnsi="Stone Sans II ITC Com Bk"/>
          <w:lang w:val="en-US"/>
        </w:rPr>
        <w:t xml:space="preserve">CO – ai </w:t>
      </w:r>
    </w:p>
    <w:p w14:paraId="0978B024" w14:textId="73FCE9B0" w:rsidR="00B65380" w:rsidRDefault="00624302" w:rsidP="00DA469A">
      <w:pPr>
        <w:rPr>
          <w:rFonts w:ascii="Stone Sans II ITC Com Bk" w:hAnsi="Stone Sans II ITC Com Bk"/>
        </w:rPr>
      </w:pPr>
      <w:r w:rsidRPr="00624302">
        <w:rPr>
          <w:rFonts w:ascii="Stone Sans II ITC Com Bk" w:hAnsi="Stone Sans II ITC Com Bk"/>
        </w:rPr>
        <w:drawing>
          <wp:inline distT="0" distB="0" distL="0" distR="0" wp14:anchorId="139647BB" wp14:editId="283802BB">
            <wp:extent cx="1343025" cy="1922073"/>
            <wp:effectExtent l="0" t="0" r="0" b="2540"/>
            <wp:docPr id="1342497689" name="Grafik 1" descr="Ein Bild, das Zylinder, Screenshot, L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97689" name="Grafik 1" descr="Ein Bild, das Zylinder, Screenshot, Licht enthält.&#10;&#10;KI-generierte Inhalte können fehlerhaft sein."/>
                    <pic:cNvPicPr/>
                  </pic:nvPicPr>
                  <pic:blipFill>
                    <a:blip r:embed="rId14"/>
                    <a:stretch>
                      <a:fillRect/>
                    </a:stretch>
                  </pic:blipFill>
                  <pic:spPr>
                    <a:xfrm>
                      <a:off x="0" y="0"/>
                      <a:ext cx="1350960" cy="1933429"/>
                    </a:xfrm>
                    <a:prstGeom prst="rect">
                      <a:avLst/>
                    </a:prstGeom>
                  </pic:spPr>
                </pic:pic>
              </a:graphicData>
            </a:graphic>
          </wp:inline>
        </w:drawing>
      </w:r>
      <w:r w:rsidR="00B65380">
        <w:rPr>
          <w:rFonts w:ascii="Stone Sans II ITC Com Bk" w:hAnsi="Stone Sans II ITC Com Bk"/>
        </w:rPr>
        <w:tab/>
      </w:r>
      <w:r w:rsidR="00B65380">
        <w:rPr>
          <w:rFonts w:ascii="Stone Sans II ITC Com Bk" w:hAnsi="Stone Sans II ITC Com Bk"/>
        </w:rPr>
        <w:tab/>
      </w:r>
      <w:r w:rsidR="00B65380">
        <w:rPr>
          <w:rFonts w:ascii="Stone Sans II ITC Com Bk" w:hAnsi="Stone Sans II ITC Com Bk"/>
        </w:rPr>
        <w:tab/>
      </w:r>
      <w:r w:rsidR="00B65380">
        <w:rPr>
          <w:rFonts w:ascii="Stone Sans II ITC Com Bk" w:hAnsi="Stone Sans II ITC Com Bk"/>
        </w:rPr>
        <w:tab/>
      </w:r>
      <w:r w:rsidR="00A71140" w:rsidRPr="00051ADA">
        <w:rPr>
          <w:rFonts w:ascii="Stone Sans II ITC Com Bk" w:hAnsi="Stone Sans II ITC Com Bk"/>
        </w:rPr>
        <w:drawing>
          <wp:inline distT="0" distB="0" distL="0" distR="0" wp14:anchorId="489DEA77" wp14:editId="6521E8A9">
            <wp:extent cx="1880798" cy="1933444"/>
            <wp:effectExtent l="0" t="0" r="5715" b="0"/>
            <wp:docPr id="1434207853" name="Grafik 1" descr="Ein Bild, das Baum, draußen, Screenshot,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07853" name="Grafik 1" descr="Ein Bild, das Baum, draußen, Screenshot, Pflanze enthält.&#10;&#10;KI-generierte Inhalte können fehlerhaft sein."/>
                    <pic:cNvPicPr/>
                  </pic:nvPicPr>
                  <pic:blipFill rotWithShape="1">
                    <a:blip r:embed="rId15"/>
                    <a:srcRect l="31085"/>
                    <a:stretch>
                      <a:fillRect/>
                    </a:stretch>
                  </pic:blipFill>
                  <pic:spPr bwMode="auto">
                    <a:xfrm>
                      <a:off x="0" y="0"/>
                      <a:ext cx="1893844" cy="1946855"/>
                    </a:xfrm>
                    <a:prstGeom prst="rect">
                      <a:avLst/>
                    </a:prstGeom>
                    <a:ln>
                      <a:noFill/>
                    </a:ln>
                    <a:extLst>
                      <a:ext uri="{53640926-AAD7-44D8-BBD7-CCE9431645EC}">
                        <a14:shadowObscured xmlns:a14="http://schemas.microsoft.com/office/drawing/2010/main"/>
                      </a:ext>
                    </a:extLst>
                  </pic:spPr>
                </pic:pic>
              </a:graphicData>
            </a:graphic>
          </wp:inline>
        </w:drawing>
      </w:r>
    </w:p>
    <w:p w14:paraId="5CFAE97E" w14:textId="6F350F55" w:rsidR="00051ADA" w:rsidRDefault="00AE4874" w:rsidP="00DA469A">
      <w:pPr>
        <w:rPr>
          <w:rFonts w:ascii="Stone Sans II ITC Com Bk" w:hAnsi="Stone Sans II ITC Com Bk"/>
        </w:rPr>
      </w:pPr>
      <w:r>
        <w:rPr>
          <w:rFonts w:ascii="Stone Sans II ITC Com Bk" w:hAnsi="Stone Sans II ITC Com Bk"/>
        </w:rPr>
        <w:t>BEGA Systempoller – Quelle: BEGA</w:t>
      </w:r>
      <w:r w:rsidR="00A71140">
        <w:rPr>
          <w:rFonts w:ascii="Stone Sans II ITC Com Bk" w:hAnsi="Stone Sans II ITC Com Bk"/>
        </w:rPr>
        <w:tab/>
      </w:r>
      <w:r w:rsidR="00A71140">
        <w:rPr>
          <w:rFonts w:ascii="Stone Sans II ITC Com Bk" w:hAnsi="Stone Sans II ITC Com Bk"/>
        </w:rPr>
        <w:tab/>
      </w:r>
      <w:r w:rsidR="006A6AE0">
        <w:rPr>
          <w:rFonts w:ascii="Stone Sans II ITC Com Bk" w:hAnsi="Stone Sans II ITC Com Bk"/>
        </w:rPr>
        <w:t xml:space="preserve">Quelle: BEGA </w:t>
      </w:r>
    </w:p>
    <w:p w14:paraId="5BFA8943" w14:textId="1F9A73BC" w:rsidR="00C452A5" w:rsidRDefault="00D128EC" w:rsidP="00DA469A">
      <w:pPr>
        <w:rPr>
          <w:rFonts w:ascii="Stone Sans II ITC Com Bk" w:hAnsi="Stone Sans II ITC Com Bk"/>
        </w:rPr>
      </w:pPr>
      <w:r w:rsidRPr="00D128EC">
        <w:rPr>
          <w:rFonts w:ascii="Stone Sans II ITC Com Bk" w:hAnsi="Stone Sans II ITC Com Bk"/>
        </w:rPr>
        <w:drawing>
          <wp:inline distT="0" distB="0" distL="0" distR="0" wp14:anchorId="0356B4A3" wp14:editId="02A40648">
            <wp:extent cx="2944517" cy="1952625"/>
            <wp:effectExtent l="0" t="0" r="8255" b="0"/>
            <wp:docPr id="1158138101" name="Grafik 1" descr="Ein Bild, das draußen, Baum, Landschaftsgestaltung, Fen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38101" name="Grafik 1" descr="Ein Bild, das draußen, Baum, Landschaftsgestaltung, Fenster enthält.&#10;&#10;KI-generierte Inhalte können fehlerhaft sein."/>
                    <pic:cNvPicPr/>
                  </pic:nvPicPr>
                  <pic:blipFill>
                    <a:blip r:embed="rId16"/>
                    <a:stretch>
                      <a:fillRect/>
                    </a:stretch>
                  </pic:blipFill>
                  <pic:spPr>
                    <a:xfrm>
                      <a:off x="0" y="0"/>
                      <a:ext cx="2954155" cy="1959016"/>
                    </a:xfrm>
                    <a:prstGeom prst="rect">
                      <a:avLst/>
                    </a:prstGeom>
                  </pic:spPr>
                </pic:pic>
              </a:graphicData>
            </a:graphic>
          </wp:inline>
        </w:drawing>
      </w:r>
    </w:p>
    <w:p w14:paraId="13DCBE41" w14:textId="1A545E1B" w:rsidR="00D128EC" w:rsidRDefault="00D128EC" w:rsidP="00DA469A">
      <w:pPr>
        <w:rPr>
          <w:rFonts w:ascii="Stone Sans II ITC Com Bk" w:hAnsi="Stone Sans II ITC Com Bk"/>
        </w:rPr>
      </w:pPr>
      <w:r>
        <w:rPr>
          <w:rFonts w:ascii="Stone Sans II ITC Com Bk" w:hAnsi="Stone Sans II ITC Com Bk"/>
        </w:rPr>
        <w:t>Quelle: BEGA</w:t>
      </w:r>
    </w:p>
    <w:p w14:paraId="06FF529B" w14:textId="16F69995" w:rsidR="00D128EC" w:rsidRDefault="00226D9B" w:rsidP="00DA469A">
      <w:pPr>
        <w:rPr>
          <w:rFonts w:ascii="Stone Sans II ITC Com Bk" w:hAnsi="Stone Sans II ITC Com Bk"/>
        </w:rPr>
      </w:pPr>
      <w:r w:rsidRPr="00226D9B">
        <w:rPr>
          <w:rFonts w:ascii="Stone Sans II ITC Com Bk" w:hAnsi="Stone Sans II ITC Com Bk"/>
        </w:rPr>
        <w:drawing>
          <wp:inline distT="0" distB="0" distL="0" distR="0" wp14:anchorId="0D6EB52F" wp14:editId="25C544BC">
            <wp:extent cx="2724150" cy="1293010"/>
            <wp:effectExtent l="0" t="0" r="0" b="2540"/>
            <wp:docPr id="867988778" name="Grafik 1" descr="Ein Bild, das Schrift, Logo, Grafiken, weiß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988778" name="Grafik 1" descr="Ein Bild, das Schrift, Logo, Grafiken, weiß enthält.&#10;&#10;KI-generierte Inhalte können fehlerhaft sein."/>
                    <pic:cNvPicPr/>
                  </pic:nvPicPr>
                  <pic:blipFill>
                    <a:blip r:embed="rId17"/>
                    <a:stretch>
                      <a:fillRect/>
                    </a:stretch>
                  </pic:blipFill>
                  <pic:spPr>
                    <a:xfrm>
                      <a:off x="0" y="0"/>
                      <a:ext cx="2743215" cy="1302059"/>
                    </a:xfrm>
                    <a:prstGeom prst="rect">
                      <a:avLst/>
                    </a:prstGeom>
                  </pic:spPr>
                </pic:pic>
              </a:graphicData>
            </a:graphic>
          </wp:inline>
        </w:drawing>
      </w:r>
    </w:p>
    <w:p w14:paraId="61CC7855" w14:textId="7B2B7553" w:rsidR="00226D9B" w:rsidRPr="00B65380" w:rsidRDefault="00B65380" w:rsidP="00DA469A">
      <w:pPr>
        <w:rPr>
          <w:rFonts w:ascii="Stone Sans II ITC Com Bk" w:hAnsi="Stone Sans II ITC Com Bk"/>
          <w:lang w:val="en-US"/>
        </w:rPr>
      </w:pPr>
      <w:r w:rsidRPr="00B65380">
        <w:rPr>
          <w:rFonts w:ascii="Stone Sans II ITC Com Bk" w:hAnsi="Stone Sans II ITC Com Bk"/>
          <w:lang w:val="en-US"/>
        </w:rPr>
        <w:t>Logo BEGA – eps</w:t>
      </w:r>
      <w:r w:rsidR="00A8622E">
        <w:rPr>
          <w:rFonts w:ascii="Stone Sans II ITC Com Bk" w:hAnsi="Stone Sans II ITC Com Bk"/>
          <w:lang w:val="en-US"/>
        </w:rPr>
        <w:t xml:space="preserve">        </w:t>
      </w:r>
      <w:r w:rsidRPr="00B65380">
        <w:rPr>
          <w:rFonts w:ascii="Stone Sans II ITC Com Bk" w:hAnsi="Stone Sans II ITC Com Bk"/>
          <w:lang w:val="en-US"/>
        </w:rPr>
        <w:tab/>
        <w:t>Logo B</w:t>
      </w:r>
      <w:r>
        <w:rPr>
          <w:rFonts w:ascii="Stone Sans II ITC Com Bk" w:hAnsi="Stone Sans II ITC Com Bk"/>
          <w:lang w:val="en-US"/>
        </w:rPr>
        <w:t>EGA - eps</w:t>
      </w:r>
    </w:p>
    <w:p w14:paraId="3CCEA7E7" w14:textId="60106FA3" w:rsidR="00DB71FB" w:rsidRPr="00B65380" w:rsidRDefault="00DB71FB" w:rsidP="00DA469A">
      <w:pPr>
        <w:rPr>
          <w:rFonts w:ascii="Stone Sans II ITC Com Bk" w:hAnsi="Stone Sans II ITC Com Bk"/>
          <w:lang w:val="en-US"/>
        </w:rPr>
      </w:pPr>
    </w:p>
    <w:p w14:paraId="4CDD49EC" w14:textId="77777777" w:rsidR="004D0869" w:rsidRPr="00B65380" w:rsidRDefault="004D0869" w:rsidP="004D0869">
      <w:pPr>
        <w:rPr>
          <w:rFonts w:ascii="Stone Sans II ITC Com Bk" w:hAnsi="Stone Sans II ITC Com Bk"/>
          <w:lang w:val="en-US"/>
        </w:rPr>
      </w:pPr>
    </w:p>
    <w:tbl>
      <w:tblPr>
        <w:tblStyle w:val="Tabellenraster"/>
        <w:tblW w:w="0" w:type="auto"/>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none" w:sz="0" w:space="0" w:color="auto"/>
          <w:insideV w:val="none" w:sz="0" w:space="0" w:color="auto"/>
        </w:tblBorders>
        <w:tblLook w:val="04A0" w:firstRow="1" w:lastRow="0" w:firstColumn="1" w:lastColumn="0" w:noHBand="0" w:noVBand="1"/>
      </w:tblPr>
      <w:tblGrid>
        <w:gridCol w:w="9062"/>
      </w:tblGrid>
      <w:tr w:rsidR="004D0869" w14:paraId="47BB0447" w14:textId="77777777" w:rsidTr="004D0869">
        <w:tc>
          <w:tcPr>
            <w:tcW w:w="9062" w:type="dxa"/>
          </w:tcPr>
          <w:p w14:paraId="2C6E975F" w14:textId="40FF6CEF" w:rsidR="004D0869" w:rsidRDefault="004D0869" w:rsidP="004D0869">
            <w:pPr>
              <w:rPr>
                <w:rFonts w:ascii="Stone Sans II ITC Com Lt" w:hAnsi="Stone Sans II ITC Com Lt"/>
                <w:iCs/>
                <w:sz w:val="20"/>
                <w:szCs w:val="20"/>
              </w:rPr>
            </w:pPr>
            <w:r w:rsidRPr="00BD54FA">
              <w:rPr>
                <w:rFonts w:ascii="Stone Sans II ITC Com Lt" w:hAnsi="Stone Sans II ITC Com Lt"/>
                <w:b/>
                <w:bCs/>
                <w:iCs/>
                <w:sz w:val="20"/>
                <w:szCs w:val="20"/>
              </w:rPr>
              <w:t>Die ACO GmbH</w:t>
            </w:r>
            <w:r>
              <w:rPr>
                <w:rFonts w:ascii="Stone Sans II ITC Com Lt" w:hAnsi="Stone Sans II ITC Com Lt"/>
                <w:iCs/>
                <w:sz w:val="20"/>
                <w:szCs w:val="20"/>
              </w:rPr>
              <w:br/>
            </w:r>
            <w:r w:rsidRPr="00472784">
              <w:rPr>
                <w:rFonts w:ascii="Stone Sans II ITC Com Lt" w:hAnsi="Stone Sans II ITC Com Lt"/>
                <w:iCs/>
                <w:sz w:val="20"/>
                <w:szCs w:val="20"/>
              </w:rPr>
              <w:t>Als Teil der weltweiten ACO Gruppe gehört die ACO GmbH zu den führenden Anbietern ganzheitlicher Systemlösungen rund um die klimaresiliente Freiraum-, Infrastruktur- und Gebäudeplanung. Der nachhaltige Umgang mit der wertvollen Ressource Wasser, verdeutlicht durch den Claim „ACO. we care for water“, steht im Mittelpunkt aller Unternehmensaktivitäten. Mit dem ACO WaterCycle bietet das Unternehmen ein breites Spektrum an Systemlösungen, um Oberflächenwasser oder Abwasser zu sammeln, aufzubereiten, zurückzuhalten und wieder zur Verfügung zu stellen. Darüber hinaus berät und unterstützt ein starkes Außen- und Innendienstteam alle Objektbeteiligten in jeder Projektphase.</w:t>
            </w:r>
          </w:p>
          <w:p w14:paraId="65534CED" w14:textId="0E545634" w:rsidR="004D0869" w:rsidRPr="004D0869" w:rsidRDefault="004D0869" w:rsidP="004D0869">
            <w:pPr>
              <w:rPr>
                <w:rFonts w:ascii="Stone Sans II ITC Com Lt" w:hAnsi="Stone Sans II ITC Com Lt"/>
                <w:iCs/>
                <w:sz w:val="20"/>
                <w:szCs w:val="20"/>
              </w:rPr>
            </w:pPr>
          </w:p>
        </w:tc>
      </w:tr>
    </w:tbl>
    <w:p w14:paraId="53D300CE" w14:textId="77777777" w:rsidR="004D0869" w:rsidRDefault="004D0869" w:rsidP="004D0869">
      <w:pPr>
        <w:rPr>
          <w:rFonts w:ascii="Stone Sans II ITC Com Bk" w:hAnsi="Stone Sans II ITC Com Bk"/>
        </w:rPr>
      </w:pPr>
    </w:p>
    <w:p w14:paraId="03CED72B" w14:textId="77777777" w:rsidR="004D0869" w:rsidRDefault="004D0869" w:rsidP="004D0869">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Pressekontakt</w:t>
      </w:r>
      <w:r w:rsidRPr="000B433D">
        <w:rPr>
          <w:rFonts w:ascii="Stone Sans II ITC Com Lt" w:eastAsia="Times New Roman" w:hAnsi="Stone Sans II ITC Com Lt" w:cs="Arial"/>
          <w:sz w:val="20"/>
          <w:szCs w:val="24"/>
          <w:lang w:eastAsia="de-DE"/>
        </w:rPr>
        <w:t>:</w:t>
      </w:r>
    </w:p>
    <w:p w14:paraId="312144BE" w14:textId="77777777" w:rsidR="004D0869" w:rsidRPr="000B433D" w:rsidRDefault="004D0869" w:rsidP="004D0869">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ACO GmbH</w:t>
      </w:r>
    </w:p>
    <w:p w14:paraId="645708BC" w14:textId="77777777" w:rsidR="004D0869" w:rsidRPr="00CB1D67" w:rsidRDefault="004D0869" w:rsidP="004D0869">
      <w:pPr>
        <w:rPr>
          <w:rStyle w:val="Hyperlink"/>
          <w:rFonts w:ascii="Stone Sans II ITC Com Lt" w:hAnsi="Stone Sans II ITC Com Lt" w:cs="Arial"/>
          <w:color w:val="000000" w:themeColor="text1"/>
          <w:sz w:val="20"/>
          <w:lang w:val="en-US"/>
        </w:rPr>
      </w:pPr>
      <w:r w:rsidRPr="00D9042E">
        <w:rPr>
          <w:rFonts w:ascii="Stone Sans II ITC Com Lt" w:hAnsi="Stone Sans II ITC Com Lt" w:cs="Arial"/>
          <w:b/>
          <w:bCs/>
          <w:color w:val="000000" w:themeColor="text1"/>
          <w:sz w:val="20"/>
          <w:lang w:val="en-US"/>
        </w:rPr>
        <w:t xml:space="preserve">Tanja Holst </w:t>
      </w:r>
      <w:r w:rsidRPr="00D9042E">
        <w:rPr>
          <w:rFonts w:ascii="Stone Sans II ITC Com Lt" w:hAnsi="Stone Sans II ITC Com Lt" w:cs="Arial"/>
          <w:b/>
          <w:bCs/>
          <w:color w:val="000000" w:themeColor="text1"/>
          <w:sz w:val="20"/>
          <w:lang w:val="en-US"/>
        </w:rPr>
        <w:br/>
      </w:r>
      <w:r>
        <w:rPr>
          <w:rFonts w:ascii="Stone Sans II ITC Com Lt" w:hAnsi="Stone Sans II ITC Com Lt" w:cs="Arial"/>
          <w:color w:val="000000" w:themeColor="text1"/>
          <w:sz w:val="20"/>
          <w:lang w:val="en-US"/>
        </w:rPr>
        <w:t>Public Relations - Fachpresse</w:t>
      </w:r>
      <w:r>
        <w:rPr>
          <w:rFonts w:ascii="Stone Sans II ITC Com Lt" w:hAnsi="Stone Sans II ITC Com Lt" w:cs="Arial"/>
          <w:color w:val="000000"/>
          <w:sz w:val="20"/>
          <w:shd w:val="clear" w:color="auto" w:fill="FFFFFF"/>
          <w:lang w:val="en-US"/>
        </w:rPr>
        <w:br/>
      </w:r>
      <w:r w:rsidRPr="006E02FD">
        <w:rPr>
          <w:rFonts w:ascii="Stone Sans II ITC Com Lt" w:hAnsi="Stone Sans II ITC Com Lt" w:cs="Arial"/>
          <w:color w:val="000000"/>
          <w:sz w:val="20"/>
          <w:shd w:val="clear" w:color="auto" w:fill="FFFFFF"/>
          <w:lang w:val="en-US"/>
        </w:rPr>
        <w:t>T</w:t>
      </w:r>
      <w:r w:rsidRPr="006E02FD">
        <w:rPr>
          <w:rFonts w:ascii="Stone Sans II ITC Com Lt" w:hAnsi="Stone Sans II ITC Com Lt" w:cs="Arial"/>
          <w:color w:val="000000" w:themeColor="text1"/>
          <w:sz w:val="20"/>
          <w:shd w:val="clear" w:color="auto" w:fill="FFFFFF"/>
          <w:lang w:val="en-US"/>
        </w:rPr>
        <w:t>el.: </w:t>
      </w:r>
      <w:hyperlink r:id="rId18" w:history="1">
        <w:r w:rsidRPr="006E02FD">
          <w:rPr>
            <w:rStyle w:val="Hyperlink"/>
            <w:rFonts w:ascii="Stone Sans II ITC Com Lt" w:hAnsi="Stone Sans II ITC Com Lt" w:cs="Arial"/>
            <w:color w:val="000000" w:themeColor="text1"/>
            <w:sz w:val="20"/>
            <w:shd w:val="clear" w:color="auto" w:fill="FFFFFF"/>
            <w:lang w:val="en-US"/>
          </w:rPr>
          <w:t xml:space="preserve">+49 4331 354 </w:t>
        </w:r>
      </w:hyperlink>
      <w:r w:rsidRPr="006E02FD">
        <w:rPr>
          <w:rStyle w:val="Hyperlink"/>
          <w:rFonts w:ascii="Stone Sans II ITC Com Lt" w:hAnsi="Stone Sans II ITC Com Lt" w:cs="Arial"/>
          <w:color w:val="000000" w:themeColor="text1"/>
          <w:sz w:val="20"/>
          <w:shd w:val="clear" w:color="auto" w:fill="FFFFFF"/>
          <w:lang w:val="en-US"/>
        </w:rPr>
        <w:t>197</w:t>
      </w:r>
      <w:r w:rsidRPr="006E02FD">
        <w:rPr>
          <w:rStyle w:val="Hyperlink"/>
          <w:rFonts w:ascii="Stone Sans II ITC Com Lt" w:hAnsi="Stone Sans II ITC Com Lt" w:cs="Arial"/>
          <w:color w:val="000000" w:themeColor="text1"/>
          <w:sz w:val="20"/>
          <w:shd w:val="clear" w:color="auto" w:fill="FFFFFF"/>
          <w:lang w:val="en-US"/>
        </w:rPr>
        <w:br/>
        <w:t>Mobil: +49 151 64738331</w:t>
      </w:r>
      <w:r w:rsidRPr="006E02FD">
        <w:rPr>
          <w:rFonts w:ascii="Stone Sans II ITC Com Lt" w:hAnsi="Stone Sans II ITC Com Lt" w:cs="Arial"/>
          <w:color w:val="000000"/>
          <w:sz w:val="17"/>
          <w:szCs w:val="17"/>
          <w:lang w:val="en-US" w:eastAsia="de-DE"/>
        </w:rPr>
        <w:t xml:space="preserve"> </w:t>
      </w:r>
      <w:r w:rsidRPr="006E02FD">
        <w:rPr>
          <w:rFonts w:ascii="Stone Sans II ITC Com Lt" w:hAnsi="Stone Sans II ITC Com Lt" w:cs="Arial"/>
          <w:color w:val="000000"/>
          <w:sz w:val="17"/>
          <w:szCs w:val="17"/>
          <w:lang w:val="en-US" w:eastAsia="de-DE"/>
        </w:rPr>
        <w:br/>
      </w:r>
      <w:r w:rsidRPr="006E02FD">
        <w:rPr>
          <w:rFonts w:ascii="Stone Sans II ITC Com Lt" w:hAnsi="Stone Sans II ITC Com Lt" w:cs="Arial"/>
          <w:color w:val="000000" w:themeColor="text1"/>
          <w:sz w:val="20"/>
          <w:shd w:val="clear" w:color="auto" w:fill="FFFFFF"/>
          <w:lang w:val="en-US"/>
        </w:rPr>
        <w:t>E-Mail: </w:t>
      </w:r>
      <w:hyperlink r:id="rId19" w:history="1">
        <w:r w:rsidRPr="006E02FD">
          <w:rPr>
            <w:rStyle w:val="Hyperlink"/>
            <w:rFonts w:ascii="Stone Sans II ITC Com Lt" w:hAnsi="Stone Sans II ITC Com Lt" w:cs="Arial"/>
            <w:sz w:val="20"/>
            <w:shd w:val="clear" w:color="auto" w:fill="FFFFFF"/>
            <w:lang w:val="en-US"/>
          </w:rPr>
          <w:t>tanja.holst@aco.com</w:t>
        </w:r>
      </w:hyperlink>
    </w:p>
    <w:p w14:paraId="454F0710" w14:textId="77777777" w:rsidR="004D0869" w:rsidRPr="004D0869" w:rsidRDefault="004D0869" w:rsidP="004D0869">
      <w:pPr>
        <w:rPr>
          <w:rFonts w:ascii="Stone Sans II ITC Com Bk" w:hAnsi="Stone Sans II ITC Com Bk"/>
        </w:rPr>
      </w:pPr>
    </w:p>
    <w:sectPr w:rsidR="004D0869" w:rsidRPr="004D0869">
      <w:foot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796CF" w14:textId="77777777" w:rsidR="00E334D3" w:rsidRDefault="00E334D3" w:rsidP="004D0869">
      <w:pPr>
        <w:spacing w:after="0" w:line="240" w:lineRule="auto"/>
      </w:pPr>
      <w:r>
        <w:separator/>
      </w:r>
    </w:p>
  </w:endnote>
  <w:endnote w:type="continuationSeparator" w:id="0">
    <w:p w14:paraId="74AFAB5F" w14:textId="77777777" w:rsidR="00E334D3" w:rsidRDefault="00E334D3" w:rsidP="004D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one Sans II ITC Com Bk">
    <w:panose1 w:val="020B0502040503020204"/>
    <w:charset w:val="00"/>
    <w:family w:val="swiss"/>
    <w:pitch w:val="variable"/>
    <w:sig w:usb0="A00000AF" w:usb1="5000205B" w:usb2="00000000" w:usb3="00000000" w:csb0="0000009B" w:csb1="00000000"/>
  </w:font>
  <w:font w:name="Calibri">
    <w:panose1 w:val="020F0502020204030204"/>
    <w:charset w:val="00"/>
    <w:family w:val="swiss"/>
    <w:pitch w:val="variable"/>
    <w:sig w:usb0="E4002EFF" w:usb1="C200247B" w:usb2="00000009" w:usb3="00000000" w:csb0="000001FF" w:csb1="00000000"/>
  </w:font>
  <w:font w:name="NewsGothic,Bold">
    <w:panose1 w:val="00000000000000000000"/>
    <w:charset w:val="00"/>
    <w:family w:val="auto"/>
    <w:notTrueType/>
    <w:pitch w:val="default"/>
    <w:sig w:usb0="00000003" w:usb1="00000000" w:usb2="00000000" w:usb3="00000000" w:csb0="00000001" w:csb1="00000000"/>
  </w:font>
  <w:font w:name="Stone Sans II ITC Com Lt">
    <w:altName w:val="Stone Sans II ITC Com Lt"/>
    <w:panose1 w:val="020B0302040503020204"/>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Stone Sans II ITC Com Lt Cn">
    <w:panose1 w:val="020B0306040503020204"/>
    <w:charset w:val="00"/>
    <w:family w:val="swiss"/>
    <w:pitch w:val="variable"/>
    <w:sig w:usb0="A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493EE" w14:textId="5718188A" w:rsidR="004D0869" w:rsidRDefault="004D0869">
    <w:pPr>
      <w:pStyle w:val="Fuzeile"/>
    </w:pPr>
    <w:r>
      <w:rPr>
        <w:noProof/>
        <w:lang w:eastAsia="de-DE"/>
      </w:rPr>
      <w:drawing>
        <wp:anchor distT="0" distB="0" distL="114300" distR="114300" simplePos="0" relativeHeight="251667456" behindDoc="0" locked="0" layoutInCell="1" allowOverlap="1" wp14:anchorId="52723A34" wp14:editId="720E3FF4">
          <wp:simplePos x="0" y="0"/>
          <wp:positionH relativeFrom="column">
            <wp:posOffset>1510030</wp:posOffset>
          </wp:positionH>
          <wp:positionV relativeFrom="paragraph">
            <wp:posOffset>5715</wp:posOffset>
          </wp:positionV>
          <wp:extent cx="251460" cy="251460"/>
          <wp:effectExtent l="0" t="0" r="0" b="0"/>
          <wp:wrapNone/>
          <wp:docPr id="4" name="Grafik 4" descr="Ein Bild, das Symbol, Logo, Schrift, Grafiken enthält.&#10;&#10;Automatisch generierte Beschreib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Symbol, Logo, Schrift, Grafiken enthält.&#10;&#10;Automatisch generierte Beschreibung">
                    <a:hlinkClick r:id="rId1"/>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3360" behindDoc="1" locked="0" layoutInCell="1" allowOverlap="1" wp14:anchorId="5F1FDB19" wp14:editId="1F0010F9">
          <wp:simplePos x="0" y="0"/>
          <wp:positionH relativeFrom="column">
            <wp:posOffset>757555</wp:posOffset>
          </wp:positionH>
          <wp:positionV relativeFrom="paragraph">
            <wp:posOffset>5716</wp:posOffset>
          </wp:positionV>
          <wp:extent cx="228915" cy="251460"/>
          <wp:effectExtent l="0" t="0" r="0" b="0"/>
          <wp:wrapNone/>
          <wp:docPr id="6" name="Grafik 6" descr="Ein Bild, das Logo, Text, Symbol, rot enthält.&#10;&#10;Automatisch generierte Beschreibu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Logo, Text, Symbol, rot enthält.&#10;&#10;Automatisch generierte Beschreibung">
                    <a:hlinkClick r:id="rId3"/>
                  </pic:cNvPr>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2495" cy="255393"/>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5408" behindDoc="0" locked="0" layoutInCell="1" allowOverlap="1" wp14:anchorId="7609D443" wp14:editId="127081EF">
          <wp:simplePos x="0" y="0"/>
          <wp:positionH relativeFrom="column">
            <wp:posOffset>1148080</wp:posOffset>
          </wp:positionH>
          <wp:positionV relativeFrom="paragraph">
            <wp:posOffset>5715</wp:posOffset>
          </wp:positionV>
          <wp:extent cx="251460" cy="251460"/>
          <wp:effectExtent l="0" t="0" r="0" b="0"/>
          <wp:wrapNone/>
          <wp:docPr id="5" name="Grafik 5" descr="Ein Bild, das Symbol, rot, Grafiken, Kreis enthält.&#10;&#10;Automatisch generierte Beschreibu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ymbol, rot, Grafiken, Kreis enthält.&#10;&#10;Automatisch generierte Beschreibung">
                    <a:hlinkClick r:id="rId5"/>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rFonts w:ascii="Stone Sans II ITC Com Lt Cn" w:hAnsi="Stone Sans II ITC Com Lt Cn"/>
        <w:noProof/>
        <w:color w:val="BFBFBF"/>
        <w:sz w:val="18"/>
        <w:szCs w:val="18"/>
        <w:lang w:eastAsia="de-DE"/>
      </w:rPr>
      <w:drawing>
        <wp:anchor distT="0" distB="0" distL="114300" distR="114300" simplePos="0" relativeHeight="251659264" behindDoc="1" locked="0" layoutInCell="1" allowOverlap="1" wp14:anchorId="3F87D2A5" wp14:editId="7E0634EB">
          <wp:simplePos x="0" y="0"/>
          <wp:positionH relativeFrom="margin">
            <wp:posOffset>19050</wp:posOffset>
          </wp:positionH>
          <wp:positionV relativeFrom="paragraph">
            <wp:posOffset>9525</wp:posOffset>
          </wp:positionV>
          <wp:extent cx="252000" cy="252000"/>
          <wp:effectExtent l="0" t="0" r="0" b="0"/>
          <wp:wrapTight wrapText="bothSides">
            <wp:wrapPolygon edited="0">
              <wp:start x="0" y="0"/>
              <wp:lineTo x="0" y="19636"/>
              <wp:lineTo x="19636" y="19636"/>
              <wp:lineTo x="19636" y="0"/>
              <wp:lineTo x="0" y="0"/>
            </wp:wrapPolygon>
          </wp:wrapTight>
          <wp:docPr id="8" name="Grafik 8" descr="Ein Bild, das Symbol, Logo, rot, Schrift enthält.&#10;&#10;Automatisch generierte Beschreibu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Symbol, Logo, rot, Schrift enthält.&#10;&#10;Automatisch generierte Beschreibung">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1312" behindDoc="0" locked="0" layoutInCell="1" allowOverlap="1" wp14:anchorId="45DAED9D" wp14:editId="57755639">
          <wp:simplePos x="0" y="0"/>
          <wp:positionH relativeFrom="column">
            <wp:posOffset>381000</wp:posOffset>
          </wp:positionH>
          <wp:positionV relativeFrom="paragraph">
            <wp:posOffset>9525</wp:posOffset>
          </wp:positionV>
          <wp:extent cx="251460" cy="251460"/>
          <wp:effectExtent l="0" t="0" r="0" b="0"/>
          <wp:wrapThrough wrapText="bothSides">
            <wp:wrapPolygon edited="0">
              <wp:start x="0" y="0"/>
              <wp:lineTo x="0" y="19636"/>
              <wp:lineTo x="19636" y="19636"/>
              <wp:lineTo x="19636" y="0"/>
              <wp:lineTo x="0" y="0"/>
            </wp:wrapPolygon>
          </wp:wrapThrough>
          <wp:docPr id="7" name="Grafik 7" descr="Ein Bild, das Logo, Text, Symbol, Schrift enthält.&#10;&#10;Automatisch generierte Beschreibu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Logo, Text, Symbol, Schrift enthält.&#10;&#10;Automatisch generierte Beschreibung">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rFonts w:ascii="Stone Sans II ITC Com Lt Cn" w:hAnsi="Stone Sans II ITC Com Lt Cn"/>
        <w:noProof/>
        <w:color w:val="BFBFBF"/>
        <w:sz w:val="18"/>
        <w:szCs w:val="18"/>
        <w:lang w:eastAsia="de-D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08143" w14:textId="77777777" w:rsidR="00E334D3" w:rsidRDefault="00E334D3" w:rsidP="004D0869">
      <w:pPr>
        <w:spacing w:after="0" w:line="240" w:lineRule="auto"/>
      </w:pPr>
      <w:r>
        <w:separator/>
      </w:r>
    </w:p>
  </w:footnote>
  <w:footnote w:type="continuationSeparator" w:id="0">
    <w:p w14:paraId="2CDFBB97" w14:textId="77777777" w:rsidR="00E334D3" w:rsidRDefault="00E334D3" w:rsidP="004D0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2A0377"/>
    <w:multiLevelType w:val="hybridMultilevel"/>
    <w:tmpl w:val="52A0587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9BA4466"/>
    <w:multiLevelType w:val="hybridMultilevel"/>
    <w:tmpl w:val="CB121502"/>
    <w:lvl w:ilvl="0" w:tplc="37844ECE">
      <w:numFmt w:val="bullet"/>
      <w:lvlText w:val="-"/>
      <w:lvlJc w:val="left"/>
      <w:pPr>
        <w:ind w:left="720" w:hanging="360"/>
      </w:pPr>
      <w:rPr>
        <w:rFonts w:ascii="Stone Sans II ITC Com Bk" w:eastAsiaTheme="minorHAnsi" w:hAnsi="Stone Sans II ITC Com B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AFB24FC"/>
    <w:multiLevelType w:val="multilevel"/>
    <w:tmpl w:val="2E584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552527"/>
    <w:multiLevelType w:val="multilevel"/>
    <w:tmpl w:val="FEB4E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5978310">
    <w:abstractNumId w:val="2"/>
  </w:num>
  <w:num w:numId="2" w16cid:durableId="796752753">
    <w:abstractNumId w:val="3"/>
  </w:num>
  <w:num w:numId="3" w16cid:durableId="891385013">
    <w:abstractNumId w:val="1"/>
  </w:num>
  <w:num w:numId="4" w16cid:durableId="1525751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869"/>
    <w:rsid w:val="000408D8"/>
    <w:rsid w:val="00051ADA"/>
    <w:rsid w:val="000F232F"/>
    <w:rsid w:val="00127640"/>
    <w:rsid w:val="00127A97"/>
    <w:rsid w:val="001C2FCC"/>
    <w:rsid w:val="00226D9B"/>
    <w:rsid w:val="00261E8F"/>
    <w:rsid w:val="002A4A22"/>
    <w:rsid w:val="002F5509"/>
    <w:rsid w:val="00414926"/>
    <w:rsid w:val="004D0869"/>
    <w:rsid w:val="0058228F"/>
    <w:rsid w:val="00624302"/>
    <w:rsid w:val="006A6AE0"/>
    <w:rsid w:val="006A7D65"/>
    <w:rsid w:val="00771A82"/>
    <w:rsid w:val="00787734"/>
    <w:rsid w:val="007C6C65"/>
    <w:rsid w:val="0082407B"/>
    <w:rsid w:val="00874A18"/>
    <w:rsid w:val="00A21105"/>
    <w:rsid w:val="00A71140"/>
    <w:rsid w:val="00A8622E"/>
    <w:rsid w:val="00AE4874"/>
    <w:rsid w:val="00B65380"/>
    <w:rsid w:val="00BB0C59"/>
    <w:rsid w:val="00C452A5"/>
    <w:rsid w:val="00CB2977"/>
    <w:rsid w:val="00CC1626"/>
    <w:rsid w:val="00D128EC"/>
    <w:rsid w:val="00D54F1A"/>
    <w:rsid w:val="00D81645"/>
    <w:rsid w:val="00DA469A"/>
    <w:rsid w:val="00DB71FB"/>
    <w:rsid w:val="00DE1278"/>
    <w:rsid w:val="00E334D3"/>
    <w:rsid w:val="00E722E3"/>
    <w:rsid w:val="00E821A1"/>
    <w:rsid w:val="00F50DB4"/>
    <w:rsid w:val="00FF3774"/>
    <w:rsid w:val="00FF44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78F9D"/>
  <w15:chartTrackingRefBased/>
  <w15:docId w15:val="{5B5BD678-1B6F-4CDC-B473-8BD9394ED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D0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D0869"/>
    <w:rPr>
      <w:color w:val="0563C1" w:themeColor="hyperlink"/>
      <w:u w:val="single"/>
    </w:rPr>
  </w:style>
  <w:style w:type="paragraph" w:styleId="Kopfzeile">
    <w:name w:val="header"/>
    <w:basedOn w:val="Standard"/>
    <w:link w:val="KopfzeileZchn"/>
    <w:uiPriority w:val="99"/>
    <w:unhideWhenUsed/>
    <w:rsid w:val="004D086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D0869"/>
  </w:style>
  <w:style w:type="paragraph" w:styleId="Fuzeile">
    <w:name w:val="footer"/>
    <w:basedOn w:val="Standard"/>
    <w:link w:val="FuzeileZchn"/>
    <w:uiPriority w:val="99"/>
    <w:unhideWhenUsed/>
    <w:rsid w:val="004D086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D0869"/>
  </w:style>
  <w:style w:type="paragraph" w:styleId="Listenabsatz">
    <w:name w:val="List Paragraph"/>
    <w:basedOn w:val="Standard"/>
    <w:uiPriority w:val="34"/>
    <w:qFormat/>
    <w:rsid w:val="001C2FCC"/>
    <w:pPr>
      <w:ind w:left="720"/>
      <w:contextualSpacing/>
    </w:pPr>
  </w:style>
  <w:style w:type="character" w:styleId="BesuchterLink">
    <w:name w:val="FollowedHyperlink"/>
    <w:basedOn w:val="Absatz-Standardschriftart"/>
    <w:uiPriority w:val="99"/>
    <w:semiHidden/>
    <w:unhideWhenUsed/>
    <w:rsid w:val="00BB0C59"/>
    <w:rPr>
      <w:color w:val="954F72" w:themeColor="followedHyperlink"/>
      <w:u w:val="single"/>
    </w:rPr>
  </w:style>
  <w:style w:type="character" w:styleId="NichtaufgelsteErwhnung">
    <w:name w:val="Unresolved Mention"/>
    <w:basedOn w:val="Absatz-Standardschriftart"/>
    <w:uiPriority w:val="99"/>
    <w:semiHidden/>
    <w:unhideWhenUsed/>
    <w:rsid w:val="00BB0C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651350">
      <w:bodyDiv w:val="1"/>
      <w:marLeft w:val="0"/>
      <w:marRight w:val="0"/>
      <w:marTop w:val="0"/>
      <w:marBottom w:val="0"/>
      <w:divBdr>
        <w:top w:val="none" w:sz="0" w:space="0" w:color="auto"/>
        <w:left w:val="none" w:sz="0" w:space="0" w:color="auto"/>
        <w:bottom w:val="none" w:sz="0" w:space="0" w:color="auto"/>
        <w:right w:val="none" w:sz="0" w:space="0" w:color="auto"/>
      </w:divBdr>
    </w:div>
    <w:div w:id="1938100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tel:+494331354174"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mailto:tanja.holst@aco.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hyperlink" Target="https://www.youtube.com/user/ACO" TargetMode="External"/><Relationship Id="rId7" Type="http://schemas.openxmlformats.org/officeDocument/2006/relationships/hyperlink" Target="https://www.facebook.com/aco.gmbh/" TargetMode="External"/><Relationship Id="rId2" Type="http://schemas.openxmlformats.org/officeDocument/2006/relationships/image" Target="media/image9.jpeg"/><Relationship Id="rId1" Type="http://schemas.openxmlformats.org/officeDocument/2006/relationships/hyperlink" Target="https://www.pinterest.de/aco_group/" TargetMode="External"/><Relationship Id="rId6" Type="http://schemas.openxmlformats.org/officeDocument/2006/relationships/image" Target="media/image11.jpeg"/><Relationship Id="rId5" Type="http://schemas.openxmlformats.org/officeDocument/2006/relationships/hyperlink" Target="https://www.instagram.com/aco_gmbh/" TargetMode="External"/><Relationship Id="rId10" Type="http://schemas.openxmlformats.org/officeDocument/2006/relationships/image" Target="media/image13.jpeg"/><Relationship Id="rId4" Type="http://schemas.openxmlformats.org/officeDocument/2006/relationships/image" Target="media/image10.jpeg"/><Relationship Id="rId9" Type="http://schemas.openxmlformats.org/officeDocument/2006/relationships/hyperlink" Target="https://www.linkedin.com/company/9254055/"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DDD36305749DF438436132E560B35AF" ma:contentTypeVersion="16" ma:contentTypeDescription="Ein neues Dokument erstellen." ma:contentTypeScope="" ma:versionID="f1482db232411e241a8e9afb6ad4ae91">
  <xsd:schema xmlns:xsd="http://www.w3.org/2001/XMLSchema" xmlns:xs="http://www.w3.org/2001/XMLSchema" xmlns:p="http://schemas.microsoft.com/office/2006/metadata/properties" xmlns:ns2="302c2ba9-0821-44b8-bce8-78036e4dc9b1" xmlns:ns3="c2a3673c-1a77-400d-9cd5-c0ea6828ea9c" targetNamespace="http://schemas.microsoft.com/office/2006/metadata/properties" ma:root="true" ma:fieldsID="4bdd8b423f73bb6a32555d03ec7ba31d" ns2:_="" ns3:_="">
    <xsd:import namespace="302c2ba9-0821-44b8-bce8-78036e4dc9b1"/>
    <xsd:import namespace="c2a3673c-1a77-400d-9cd5-c0ea6828ea9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2c2ba9-0821-44b8-bce8-78036e4dc9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5da4b1dc-eab0-4e19-a590-38a703476e0a"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a3673c-1a77-400d-9cd5-c0ea6828ea9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91cd277-1a1b-4123-bd99-8e944b4dd903}" ma:internalName="TaxCatchAll" ma:showField="CatchAllData" ma:web="c2a3673c-1a77-400d-9cd5-c0ea6828ea9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02c2ba9-0821-44b8-bce8-78036e4dc9b1">
      <Terms xmlns="http://schemas.microsoft.com/office/infopath/2007/PartnerControls"/>
    </lcf76f155ced4ddcb4097134ff3c332f>
    <TaxCatchAll xmlns="c2a3673c-1a77-400d-9cd5-c0ea6828ea9c" xsi:nil="true"/>
  </documentManagement>
</p:properties>
</file>

<file path=customXml/itemProps1.xml><?xml version="1.0" encoding="utf-8"?>
<ds:datastoreItem xmlns:ds="http://schemas.openxmlformats.org/officeDocument/2006/customXml" ds:itemID="{DD4B0867-8983-48BD-91ED-03D0FA2EC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2c2ba9-0821-44b8-bce8-78036e4dc9b1"/>
    <ds:schemaRef ds:uri="c2a3673c-1a77-400d-9cd5-c0ea6828ea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02108D-8D03-4B1C-8A65-39CE0E609985}">
  <ds:schemaRefs>
    <ds:schemaRef ds:uri="http://schemas.microsoft.com/sharepoint/v3/contenttype/forms"/>
  </ds:schemaRefs>
</ds:datastoreItem>
</file>

<file path=customXml/itemProps3.xml><?xml version="1.0" encoding="utf-8"?>
<ds:datastoreItem xmlns:ds="http://schemas.openxmlformats.org/officeDocument/2006/customXml" ds:itemID="{A3D4F4C3-CDE1-42B1-BA9B-A6C48B0F3FAB}">
  <ds:schemaRefs>
    <ds:schemaRef ds:uri="http://schemas.microsoft.com/office/2006/metadata/properties"/>
    <ds:schemaRef ds:uri="http://schemas.microsoft.com/office/infopath/2007/PartnerControls"/>
    <ds:schemaRef ds:uri="302c2ba9-0821-44b8-bce8-78036e4dc9b1"/>
    <ds:schemaRef ds:uri="c2a3673c-1a77-400d-9cd5-c0ea6828ea9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425</Words>
  <Characters>2681</Characters>
  <Application>Microsoft Office Word</Application>
  <DocSecurity>0</DocSecurity>
  <Lines>22</Lines>
  <Paragraphs>6</Paragraphs>
  <ScaleCrop>false</ScaleCrop>
  <Company/>
  <LinksUpToDate>false</LinksUpToDate>
  <CharactersWithSpaces>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Holst, Tanja</dc:creator>
  <cp:keywords/>
  <dc:description/>
  <cp:lastModifiedBy>Holst, Tanja</cp:lastModifiedBy>
  <cp:revision>34</cp:revision>
  <dcterms:created xsi:type="dcterms:W3CDTF">2024-04-14T12:03:00Z</dcterms:created>
  <dcterms:modified xsi:type="dcterms:W3CDTF">2025-08-26T06:33:00Z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2c3a69-5bb1-4896-a591-f45b96dda59d_Enabled">
    <vt:lpwstr>true</vt:lpwstr>
  </property>
  <property fmtid="{D5CDD505-2E9C-101B-9397-08002B2CF9AE}" pid="3" name="MSIP_Label_a02c3a69-5bb1-4896-a591-f45b96dda59d_SetDate">
    <vt:lpwstr>2024-04-14T12:09:26Z</vt:lpwstr>
  </property>
  <property fmtid="{D5CDD505-2E9C-101B-9397-08002B2CF9AE}" pid="4" name="MSIP_Label_a02c3a69-5bb1-4896-a591-f45b96dda59d_Method">
    <vt:lpwstr>Standard</vt:lpwstr>
  </property>
  <property fmtid="{D5CDD505-2E9C-101B-9397-08002B2CF9AE}" pid="5" name="MSIP_Label_a02c3a69-5bb1-4896-a591-f45b96dda59d_Name">
    <vt:lpwstr>Public</vt:lpwstr>
  </property>
  <property fmtid="{D5CDD505-2E9C-101B-9397-08002B2CF9AE}" pid="6" name="MSIP_Label_a02c3a69-5bb1-4896-a591-f45b96dda59d_SiteId">
    <vt:lpwstr>b53f6739-82d2-42c3-8e8d-458bdd89805b</vt:lpwstr>
  </property>
  <property fmtid="{D5CDD505-2E9C-101B-9397-08002B2CF9AE}" pid="7" name="MSIP_Label_a02c3a69-5bb1-4896-a591-f45b96dda59d_ActionId">
    <vt:lpwstr>78a95a13-6b63-4f80-8403-383cfc2eea3e</vt:lpwstr>
  </property>
  <property fmtid="{D5CDD505-2E9C-101B-9397-08002B2CF9AE}" pid="8" name="MSIP_Label_a02c3a69-5bb1-4896-a591-f45b96dda59d_ContentBits">
    <vt:lpwstr>0</vt:lpwstr>
  </property>
  <property fmtid="{D5CDD505-2E9C-101B-9397-08002B2CF9AE}" pid="9" name="ContentTypeId">
    <vt:lpwstr>0x0101008DDD36305749DF438436132E560B35AF</vt:lpwstr>
  </property>
  <property fmtid="{D5CDD505-2E9C-101B-9397-08002B2CF9AE}" pid="10" name="MediaServiceImageTags">
    <vt:lpwstr/>
  </property>
</Properties>
</file>