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A3A20" w14:textId="77777777" w:rsidR="004D0869" w:rsidRPr="004D0869" w:rsidRDefault="004D0869">
      <w:pPr>
        <w:rPr>
          <w:rFonts w:ascii="Stone Sans II ITC Com Bk" w:hAnsi="Stone Sans II ITC Com Bk"/>
        </w:rPr>
      </w:pPr>
    </w:p>
    <w:p w14:paraId="13FB6A62" w14:textId="77777777" w:rsidR="004D0869" w:rsidRPr="004D0869" w:rsidRDefault="004D0869">
      <w:pPr>
        <w:rPr>
          <w:rFonts w:ascii="Stone Sans II ITC Com Bk" w:hAnsi="Stone Sans II ITC Com Bk"/>
        </w:rPr>
      </w:pPr>
    </w:p>
    <w:p w14:paraId="6BE39954" w14:textId="77777777" w:rsidR="004D0869" w:rsidRPr="004D0869" w:rsidRDefault="004D0869">
      <w:pPr>
        <w:rPr>
          <w:rFonts w:ascii="Stone Sans II ITC Com Bk" w:hAnsi="Stone Sans II ITC Com Bk"/>
        </w:rPr>
      </w:pPr>
    </w:p>
    <w:p w14:paraId="201BB4BD" w14:textId="77777777" w:rsidR="004D0869" w:rsidRPr="004D0869" w:rsidRDefault="004D0869">
      <w:pPr>
        <w:rPr>
          <w:rFonts w:ascii="Stone Sans II ITC Com Bk" w:hAnsi="Stone Sans II ITC Com Bk"/>
        </w:rPr>
      </w:pPr>
    </w:p>
    <w:p w14:paraId="48F07892" w14:textId="20759F40" w:rsidR="006A7D65" w:rsidRPr="004D0869" w:rsidRDefault="004D0869">
      <w:pPr>
        <w:rPr>
          <w:rFonts w:ascii="Stone Sans II ITC Com Bk" w:hAnsi="Stone Sans II ITC Com Bk"/>
          <w:sz w:val="32"/>
          <w:szCs w:val="32"/>
        </w:rPr>
      </w:pPr>
      <w:r w:rsidRPr="004D0869">
        <w:rPr>
          <w:rFonts w:ascii="Stone Sans II ITC Com Bk" w:hAnsi="Stone Sans II ITC Com Bk" w:cs="NewsGothic,Bold"/>
          <w:b/>
          <w:bCs/>
          <w:noProof/>
          <w:sz w:val="36"/>
          <w:szCs w:val="30"/>
          <w:lang w:eastAsia="de-DE"/>
        </w:rPr>
        <w:drawing>
          <wp:anchor distT="0" distB="0" distL="114300" distR="114300" simplePos="0" relativeHeight="251659264" behindDoc="0" locked="0" layoutInCell="1" allowOverlap="1" wp14:anchorId="5D19DB0D" wp14:editId="15C49447">
            <wp:simplePos x="0" y="0"/>
            <wp:positionH relativeFrom="margin">
              <wp:align>right</wp:align>
            </wp:positionH>
            <wp:positionV relativeFrom="margin">
              <wp:align>top</wp:align>
            </wp:positionV>
            <wp:extent cx="827405" cy="827405"/>
            <wp:effectExtent l="0" t="0" r="0" b="0"/>
            <wp:wrapSquare wrapText="bothSides"/>
            <wp:docPr id="1" name="Grafik 1" descr="Ein Bild, das Grafiken, rot,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fiken, rot, Schrift, Screensho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margin">
              <wp14:pctWidth>0</wp14:pctWidth>
            </wp14:sizeRelH>
            <wp14:sizeRelV relativeFrom="margin">
              <wp14:pctHeight>0</wp14:pctHeight>
            </wp14:sizeRelV>
          </wp:anchor>
        </w:drawing>
      </w:r>
      <w:r w:rsidRPr="004D0869">
        <w:rPr>
          <w:rFonts w:ascii="Stone Sans II ITC Com Bk" w:hAnsi="Stone Sans II ITC Com Bk"/>
          <w:sz w:val="32"/>
          <w:szCs w:val="32"/>
        </w:rPr>
        <w:t>Pressemitteilung</w:t>
      </w:r>
    </w:p>
    <w:p w14:paraId="35E05FE6" w14:textId="77777777" w:rsidR="004D0869" w:rsidRDefault="004D0869">
      <w:pPr>
        <w:rPr>
          <w:rFonts w:ascii="Stone Sans II ITC Com Bk" w:hAnsi="Stone Sans II ITC Com Bk"/>
        </w:rPr>
      </w:pPr>
    </w:p>
    <w:p w14:paraId="5224E074" w14:textId="58FEBCB1" w:rsidR="004D0869" w:rsidRDefault="004D0869" w:rsidP="004D0869">
      <w:pPr>
        <w:jc w:val="right"/>
        <w:rPr>
          <w:rFonts w:ascii="Stone Sans II ITC Com Bk" w:hAnsi="Stone Sans II ITC Com Bk"/>
        </w:rPr>
      </w:pPr>
      <w:r>
        <w:rPr>
          <w:rFonts w:ascii="Stone Sans II ITC Com Bk" w:hAnsi="Stone Sans II ITC Com Bk"/>
        </w:rPr>
        <w:t xml:space="preserve">Büdelsdorf, </w:t>
      </w:r>
      <w:r w:rsidR="000C75ED">
        <w:rPr>
          <w:rFonts w:ascii="Stone Sans II ITC Com Bk" w:hAnsi="Stone Sans II ITC Com Bk"/>
        </w:rPr>
        <w:t>03.09</w:t>
      </w:r>
      <w:r w:rsidR="00E722E3">
        <w:rPr>
          <w:rFonts w:ascii="Stone Sans II ITC Com Bk" w:hAnsi="Stone Sans II ITC Com Bk"/>
        </w:rPr>
        <w:t>.2025</w:t>
      </w:r>
    </w:p>
    <w:p w14:paraId="553229C7" w14:textId="77777777" w:rsidR="00E722E3" w:rsidRDefault="00E722E3" w:rsidP="004D0869">
      <w:pPr>
        <w:jc w:val="right"/>
        <w:rPr>
          <w:rFonts w:ascii="Stone Sans II ITC Com Bk" w:hAnsi="Stone Sans II ITC Com Bk"/>
        </w:rPr>
      </w:pPr>
    </w:p>
    <w:p w14:paraId="68168146" w14:textId="3B108905" w:rsidR="00691C5C" w:rsidRPr="00691C5C" w:rsidRDefault="00691C5C" w:rsidP="00691C5C">
      <w:pPr>
        <w:tabs>
          <w:tab w:val="left" w:pos="405"/>
        </w:tabs>
        <w:rPr>
          <w:rFonts w:ascii="Stone Sans II ITC Com Bk" w:hAnsi="Stone Sans II ITC Com Bk"/>
        </w:rPr>
      </w:pPr>
      <w:r w:rsidRPr="00691C5C">
        <w:rPr>
          <w:rFonts w:ascii="Stone Sans II ITC Com Bk" w:hAnsi="Stone Sans II ITC Com Bk"/>
          <w:b/>
          <w:bCs/>
        </w:rPr>
        <w:t>ACO Smart Home – Intelligenter Kellerschutz durch smarte Lüftung</w:t>
      </w:r>
    </w:p>
    <w:p w14:paraId="426A4C3F" w14:textId="0D85D9E2" w:rsidR="00691C5C" w:rsidRPr="00691C5C" w:rsidRDefault="00691C5C" w:rsidP="00691C5C">
      <w:pPr>
        <w:tabs>
          <w:tab w:val="left" w:pos="405"/>
        </w:tabs>
        <w:rPr>
          <w:rFonts w:ascii="Stone Sans II ITC Com Bk" w:hAnsi="Stone Sans II ITC Com Bk"/>
        </w:rPr>
      </w:pPr>
      <w:r w:rsidRPr="00691C5C">
        <w:rPr>
          <w:rFonts w:ascii="Stone Sans II ITC Com Bk" w:hAnsi="Stone Sans II ITC Com Bk"/>
        </w:rPr>
        <w:t>Mit dem neuen System </w:t>
      </w:r>
      <w:r w:rsidRPr="00691C5C">
        <w:rPr>
          <w:rFonts w:ascii="Stone Sans II ITC Com Bk" w:hAnsi="Stone Sans II ITC Com Bk"/>
          <w:b/>
          <w:bCs/>
        </w:rPr>
        <w:t>ACO Smart Home – intelligenter Kellerschutz</w:t>
      </w:r>
      <w:r w:rsidRPr="00691C5C">
        <w:rPr>
          <w:rFonts w:ascii="Stone Sans II ITC Com Bk" w:hAnsi="Stone Sans II ITC Com Bk"/>
        </w:rPr>
        <w:t xml:space="preserve"> stellt </w:t>
      </w:r>
      <w:r w:rsidR="00B87139">
        <w:rPr>
          <w:rFonts w:ascii="Stone Sans II ITC Com Bk" w:hAnsi="Stone Sans II ITC Com Bk"/>
        </w:rPr>
        <w:t xml:space="preserve">das WaterTech-Unternehmen </w:t>
      </w:r>
      <w:r w:rsidRPr="00691C5C">
        <w:rPr>
          <w:rFonts w:ascii="Stone Sans II ITC Com Bk" w:hAnsi="Stone Sans II ITC Com Bk"/>
        </w:rPr>
        <w:t>ACO</w:t>
      </w:r>
      <w:r w:rsidR="000F14C1">
        <w:rPr>
          <w:rFonts w:ascii="Stone Sans II ITC Com Bk" w:hAnsi="Stone Sans II ITC Com Bk"/>
        </w:rPr>
        <w:t xml:space="preserve"> </w:t>
      </w:r>
      <w:r w:rsidRPr="00691C5C">
        <w:rPr>
          <w:rFonts w:ascii="Stone Sans II ITC Com Bk" w:hAnsi="Stone Sans II ITC Com Bk"/>
        </w:rPr>
        <w:t>eine innovative Lösung zur intelligenten Kellerlüftung vor. Im Fokus steht der Schutz vor Feuchtigkeit und Schimmelbildung</w:t>
      </w:r>
      <w:r w:rsidR="00B53915">
        <w:rPr>
          <w:rFonts w:ascii="Stone Sans II ITC Com Bk" w:hAnsi="Stone Sans II ITC Com Bk"/>
        </w:rPr>
        <w:t xml:space="preserve">, </w:t>
      </w:r>
      <w:r w:rsidRPr="00691C5C">
        <w:rPr>
          <w:rFonts w:ascii="Stone Sans II ITC Com Bk" w:hAnsi="Stone Sans II ITC Com Bk"/>
        </w:rPr>
        <w:t>ein häufiges Problem in Bestandsbauten, das sowohl die Bausubstanz als auch die Gesundheit gefährden kann.</w:t>
      </w:r>
    </w:p>
    <w:p w14:paraId="16788510" w14:textId="77777777" w:rsidR="00296856" w:rsidRPr="00296856" w:rsidRDefault="00296856" w:rsidP="00296856">
      <w:pPr>
        <w:tabs>
          <w:tab w:val="left" w:pos="405"/>
        </w:tabs>
        <w:rPr>
          <w:rFonts w:ascii="Stone Sans II ITC Com Bk" w:hAnsi="Stone Sans II ITC Com Bk"/>
          <w:b/>
          <w:bCs/>
        </w:rPr>
      </w:pPr>
      <w:r w:rsidRPr="00296856">
        <w:rPr>
          <w:rFonts w:ascii="Stone Sans II ITC Com Bk" w:hAnsi="Stone Sans II ITC Com Bk"/>
          <w:b/>
          <w:bCs/>
        </w:rPr>
        <w:t>Gezielt gegen Schimmel: Smarte Lüftung für trockene Keller</w:t>
      </w:r>
    </w:p>
    <w:p w14:paraId="6B4DEB7B" w14:textId="22B24854" w:rsidR="00DB2116" w:rsidRDefault="00DB2116" w:rsidP="00691C5C">
      <w:pPr>
        <w:tabs>
          <w:tab w:val="left" w:pos="405"/>
        </w:tabs>
        <w:rPr>
          <w:rFonts w:ascii="Stone Sans II ITC Com Bk" w:hAnsi="Stone Sans II ITC Com Bk"/>
        </w:rPr>
      </w:pPr>
      <w:r w:rsidRPr="00DB2116">
        <w:rPr>
          <w:rFonts w:ascii="Stone Sans II ITC Com Bk" w:hAnsi="Stone Sans II ITC Com Bk"/>
        </w:rPr>
        <w:t>Das Herzstück des Systems bildet eine intelligente Lüftungssteuerung, die auf Basis von Sensorwerten im Innen- und Außenbereich die absolute Feuchte berechnet. In Kombination mit smarten Komponenten</w:t>
      </w:r>
      <w:r>
        <w:rPr>
          <w:rFonts w:ascii="Stone Sans II ITC Com Bk" w:hAnsi="Stone Sans II ITC Com Bk"/>
        </w:rPr>
        <w:t xml:space="preserve">, </w:t>
      </w:r>
      <w:r w:rsidRPr="00DB2116">
        <w:rPr>
          <w:rFonts w:ascii="Stone Sans II ITC Com Bk" w:hAnsi="Stone Sans II ITC Com Bk"/>
        </w:rPr>
        <w:t>darunter die ACO Smart Box, Klima- und Fenstersensoren, ein automatisierter Fensterantrieb sowie spezielle Lüftungsfenster</w:t>
      </w:r>
      <w:r>
        <w:rPr>
          <w:rFonts w:ascii="Stone Sans II ITC Com Bk" w:hAnsi="Stone Sans II ITC Com Bk"/>
        </w:rPr>
        <w:t xml:space="preserve">, </w:t>
      </w:r>
      <w:r w:rsidRPr="00DB2116">
        <w:rPr>
          <w:rFonts w:ascii="Stone Sans II ITC Com Bk" w:hAnsi="Stone Sans II ITC Com Bk"/>
        </w:rPr>
        <w:t xml:space="preserve">sorgt das System dafür, dass nur dann gelüftet wird, wenn die Außenluft tatsächlich zur Trocknung des Kellerraums beiträgt. Das ist ein entscheidender Schritt zur wirksamen Vermeidung von Schimmelbildung. Über die mobile App behalten Nutzer jederzeit den Überblick und können das System rund um die Uhr einsehen und steuern. </w:t>
      </w:r>
    </w:p>
    <w:p w14:paraId="0B5969D7" w14:textId="11BA77B7" w:rsidR="00691C5C" w:rsidRDefault="00691C5C" w:rsidP="00691C5C">
      <w:pPr>
        <w:tabs>
          <w:tab w:val="left" w:pos="405"/>
        </w:tabs>
        <w:rPr>
          <w:rFonts w:ascii="Stone Sans II ITC Com Bk" w:hAnsi="Stone Sans II ITC Com Bk"/>
        </w:rPr>
      </w:pPr>
      <w:r w:rsidRPr="00691C5C">
        <w:rPr>
          <w:rFonts w:ascii="Stone Sans II ITC Com Bk" w:hAnsi="Stone Sans II ITC Com Bk"/>
        </w:rPr>
        <w:t xml:space="preserve">„Eine optimierte Lüftungsstrategie ist der Schlüssel zu einem gesunden Kellerklima“, erklärt </w:t>
      </w:r>
      <w:r>
        <w:rPr>
          <w:rFonts w:ascii="Stone Sans II ITC Com Bk" w:hAnsi="Stone Sans II ITC Com Bk"/>
        </w:rPr>
        <w:t>Stefan Trippel,</w:t>
      </w:r>
      <w:r w:rsidRPr="00691C5C">
        <w:rPr>
          <w:rFonts w:ascii="Stone Sans II ITC Com Bk" w:hAnsi="Stone Sans II ITC Com Bk"/>
        </w:rPr>
        <w:t xml:space="preserve"> </w:t>
      </w:r>
      <w:r w:rsidR="00C27326">
        <w:rPr>
          <w:rFonts w:ascii="Stone Sans II ITC Com Bk" w:hAnsi="Stone Sans II ITC Com Bk"/>
        </w:rPr>
        <w:t>Geschäftsfeldleiter Smart &amp; Services</w:t>
      </w:r>
      <w:r w:rsidRPr="00691C5C">
        <w:rPr>
          <w:rFonts w:ascii="Stone Sans II ITC Com Bk" w:hAnsi="Stone Sans II ITC Com Bk"/>
        </w:rPr>
        <w:t xml:space="preserve"> bei ACO. „</w:t>
      </w:r>
      <w:r w:rsidR="00441AA6" w:rsidRPr="00441AA6">
        <w:rPr>
          <w:rFonts w:ascii="Stone Sans II ITC Com Bk" w:hAnsi="Stone Sans II ITC Com Bk"/>
        </w:rPr>
        <w:t>Mit ACO Smart Home bieten wir eine Lösung, die nur dann lüftet, wenn es physikalisch sinnvoll ist.</w:t>
      </w:r>
      <w:r w:rsidRPr="00691C5C">
        <w:rPr>
          <w:rFonts w:ascii="Stone Sans II ITC Com Bk" w:hAnsi="Stone Sans II ITC Com Bk"/>
        </w:rPr>
        <w:t>“</w:t>
      </w:r>
    </w:p>
    <w:p w14:paraId="684815BE" w14:textId="4A2CFB7D" w:rsidR="009752B3" w:rsidRPr="00691C5C" w:rsidRDefault="009752B3" w:rsidP="00691C5C">
      <w:pPr>
        <w:tabs>
          <w:tab w:val="left" w:pos="405"/>
        </w:tabs>
        <w:rPr>
          <w:rFonts w:ascii="Stone Sans II ITC Com Bk" w:hAnsi="Stone Sans II ITC Com Bk"/>
        </w:rPr>
      </w:pPr>
      <w:r w:rsidRPr="00691C5C">
        <w:rPr>
          <w:rFonts w:ascii="Stone Sans II ITC Com Bk" w:hAnsi="Stone Sans II ITC Com Bk"/>
        </w:rPr>
        <w:t>Schimmel im Keller ist nicht nur unangenehm, sondern kann ernsthafte gesundheitliche Folgen haben. Dunkle Flecken, modriger Geruch oder abblätternde Tapeten sind typische Warnzeichen. ACO Smart Home hilft, diese Risiken frühzeitig zu erkennen und wirksam zu verhindern – für ein gesundes Zuhause und langfristig geschützte Bausubstanz.</w:t>
      </w:r>
    </w:p>
    <w:p w14:paraId="003E0B1E" w14:textId="77777777" w:rsidR="00691C5C" w:rsidRPr="00691C5C" w:rsidRDefault="00691C5C" w:rsidP="00691C5C">
      <w:pPr>
        <w:tabs>
          <w:tab w:val="left" w:pos="405"/>
        </w:tabs>
        <w:rPr>
          <w:rFonts w:ascii="Stone Sans II ITC Com Bk" w:hAnsi="Stone Sans II ITC Com Bk"/>
        </w:rPr>
      </w:pPr>
      <w:r w:rsidRPr="00691C5C">
        <w:rPr>
          <w:rFonts w:ascii="Stone Sans II ITC Com Bk" w:hAnsi="Stone Sans II ITC Com Bk"/>
          <w:b/>
          <w:bCs/>
        </w:rPr>
        <w:t>Gezielte Überwachung – innen wie außen</w:t>
      </w:r>
    </w:p>
    <w:p w14:paraId="673D1F3D" w14:textId="5E94BC5B" w:rsidR="00691C5C" w:rsidRPr="00691C5C" w:rsidRDefault="00691C5C" w:rsidP="00691C5C">
      <w:pPr>
        <w:tabs>
          <w:tab w:val="left" w:pos="405"/>
        </w:tabs>
        <w:rPr>
          <w:rFonts w:ascii="Stone Sans II ITC Com Bk" w:hAnsi="Stone Sans II ITC Com Bk"/>
        </w:rPr>
      </w:pPr>
      <w:r w:rsidRPr="00691C5C">
        <w:rPr>
          <w:rFonts w:ascii="Stone Sans II ITC Com Bk" w:hAnsi="Stone Sans II ITC Com Bk"/>
        </w:rPr>
        <w:t>Neben der Lüftungssteuerung ermöglicht das System auch die Überwachung potenzieller Wassereintrittsstellen</w:t>
      </w:r>
      <w:r w:rsidR="00B53915">
        <w:rPr>
          <w:rFonts w:ascii="Stone Sans II ITC Com Bk" w:hAnsi="Stone Sans II ITC Com Bk"/>
        </w:rPr>
        <w:t xml:space="preserve">, </w:t>
      </w:r>
      <w:r w:rsidRPr="00691C5C">
        <w:rPr>
          <w:rFonts w:ascii="Stone Sans II ITC Com Bk" w:hAnsi="Stone Sans II ITC Com Bk"/>
        </w:rPr>
        <w:t>etwa durch Leckagen im Innenbereich oder über Lichtschächte im Außenbereich. So lassen sich Risiken frühzeitig erkennen und gezielt beheben.</w:t>
      </w:r>
    </w:p>
    <w:p w14:paraId="16129CAE" w14:textId="77777777" w:rsidR="007D300D" w:rsidRDefault="007D300D" w:rsidP="00691C5C">
      <w:pPr>
        <w:tabs>
          <w:tab w:val="left" w:pos="405"/>
        </w:tabs>
        <w:rPr>
          <w:rFonts w:ascii="Stone Sans II ITC Com Bk" w:hAnsi="Stone Sans II ITC Com Bk"/>
          <w:b/>
          <w:bCs/>
        </w:rPr>
      </w:pPr>
    </w:p>
    <w:p w14:paraId="3326D08C" w14:textId="77777777" w:rsidR="007D300D" w:rsidRDefault="007D300D" w:rsidP="00691C5C">
      <w:pPr>
        <w:tabs>
          <w:tab w:val="left" w:pos="405"/>
        </w:tabs>
        <w:rPr>
          <w:rFonts w:ascii="Stone Sans II ITC Com Bk" w:hAnsi="Stone Sans II ITC Com Bk"/>
          <w:b/>
          <w:bCs/>
        </w:rPr>
      </w:pPr>
    </w:p>
    <w:p w14:paraId="2EE460D9" w14:textId="63118BA3" w:rsidR="00691C5C" w:rsidRPr="00691C5C" w:rsidRDefault="00691C5C" w:rsidP="00691C5C">
      <w:pPr>
        <w:tabs>
          <w:tab w:val="left" w:pos="405"/>
        </w:tabs>
        <w:rPr>
          <w:rFonts w:ascii="Stone Sans II ITC Com Bk" w:hAnsi="Stone Sans II ITC Com Bk"/>
        </w:rPr>
      </w:pPr>
      <w:r w:rsidRPr="00691C5C">
        <w:rPr>
          <w:rFonts w:ascii="Stone Sans II ITC Com Bk" w:hAnsi="Stone Sans II ITC Com Bk"/>
          <w:b/>
          <w:bCs/>
        </w:rPr>
        <w:lastRenderedPageBreak/>
        <w:t>Ideal für Sanierung und Neubau</w:t>
      </w:r>
    </w:p>
    <w:p w14:paraId="0A642619" w14:textId="33025B51" w:rsidR="00691C5C" w:rsidRPr="00691C5C" w:rsidRDefault="00691C5C" w:rsidP="00691C5C">
      <w:pPr>
        <w:tabs>
          <w:tab w:val="left" w:pos="405"/>
        </w:tabs>
        <w:rPr>
          <w:rFonts w:ascii="Stone Sans II ITC Com Bk" w:hAnsi="Stone Sans II ITC Com Bk"/>
        </w:rPr>
      </w:pPr>
      <w:r w:rsidRPr="00691C5C">
        <w:rPr>
          <w:rFonts w:ascii="Stone Sans II ITC Com Bk" w:hAnsi="Stone Sans II ITC Com Bk"/>
        </w:rPr>
        <w:t xml:space="preserve">Das System wurde speziell für den Einsatz in Bestandsbauten entwickelt, eignet sich aber ebenso für den Neubau. </w:t>
      </w:r>
      <w:r w:rsidR="00FB66C4" w:rsidRPr="00FB66C4">
        <w:rPr>
          <w:rFonts w:ascii="Stone Sans II ITC Com Bk" w:hAnsi="Stone Sans II ITC Com Bk"/>
        </w:rPr>
        <w:t>Es lässt sich leicht in bestehende ACO Komponenten integrieren und kann aufgrund seiner Flexibilität auch in nahezu jedem Bestand eingebaut werden</w:t>
      </w:r>
      <w:r w:rsidR="00FB66C4">
        <w:rPr>
          <w:rFonts w:ascii="Stone Sans II ITC Com Bk" w:hAnsi="Stone Sans II ITC Com Bk"/>
        </w:rPr>
        <w:t>.</w:t>
      </w:r>
    </w:p>
    <w:p w14:paraId="59161273" w14:textId="4F51F263" w:rsidR="00691C5C" w:rsidRPr="00691C5C" w:rsidRDefault="00691C5C" w:rsidP="00691C5C">
      <w:pPr>
        <w:tabs>
          <w:tab w:val="left" w:pos="405"/>
        </w:tabs>
        <w:rPr>
          <w:rFonts w:ascii="Stone Sans II ITC Com Bk" w:hAnsi="Stone Sans II ITC Com Bk"/>
        </w:rPr>
      </w:pPr>
      <w:r w:rsidRPr="00691C5C">
        <w:rPr>
          <w:rFonts w:ascii="Stone Sans II ITC Com Bk" w:hAnsi="Stone Sans II ITC Com Bk"/>
        </w:rPr>
        <w:t>Weitere Informationen finden Sie unter: </w:t>
      </w:r>
      <w:hyperlink r:id="rId11" w:history="1">
        <w:r w:rsidR="007D300D" w:rsidRPr="007153EF">
          <w:rPr>
            <w:rStyle w:val="Hyperlink"/>
            <w:rFonts w:ascii="Stone Sans II ITC Com Bk" w:hAnsi="Stone Sans II ITC Com Bk"/>
          </w:rPr>
          <w:t>www.aco.de/aco-smart-home-intelligenter-kellerschutz</w:t>
        </w:r>
      </w:hyperlink>
      <w:r w:rsidR="007D300D">
        <w:rPr>
          <w:rFonts w:ascii="Stone Sans II ITC Com Bk" w:hAnsi="Stone Sans II ITC Com Bk"/>
        </w:rPr>
        <w:t xml:space="preserve"> </w:t>
      </w:r>
    </w:p>
    <w:p w14:paraId="554E19AA" w14:textId="3ECEBC17" w:rsidR="00E722E3" w:rsidRDefault="00E722E3" w:rsidP="00691C5C">
      <w:pPr>
        <w:tabs>
          <w:tab w:val="left" w:pos="405"/>
        </w:tabs>
        <w:rPr>
          <w:rFonts w:ascii="Stone Sans II ITC Com Bk" w:hAnsi="Stone Sans II ITC Com Bk"/>
        </w:rPr>
      </w:pPr>
    </w:p>
    <w:p w14:paraId="0AFA2364" w14:textId="77777777" w:rsidR="0074190B" w:rsidRDefault="0074190B" w:rsidP="0074190B">
      <w:pPr>
        <w:rPr>
          <w:rFonts w:ascii="Stone Sans II ITC Com Bk" w:hAnsi="Stone Sans II ITC Com Bk"/>
        </w:rPr>
      </w:pPr>
      <w:r>
        <w:rPr>
          <w:rFonts w:ascii="Stone Sans II ITC Com Bk" w:hAnsi="Stone Sans II ITC Com Bk"/>
        </w:rPr>
        <w:t>Bildmaterial – Quelle ACO:</w:t>
      </w:r>
    </w:p>
    <w:p w14:paraId="260AE4D9" w14:textId="77777777" w:rsidR="0074190B" w:rsidRDefault="0074190B" w:rsidP="00691C5C">
      <w:pPr>
        <w:tabs>
          <w:tab w:val="left" w:pos="405"/>
        </w:tabs>
        <w:rPr>
          <w:rFonts w:ascii="Stone Sans II ITC Com Bk" w:hAnsi="Stone Sans II ITC Com Bk"/>
        </w:rPr>
      </w:pPr>
    </w:p>
    <w:p w14:paraId="39364F12" w14:textId="30186C69" w:rsidR="009107E3" w:rsidRDefault="00980B5A" w:rsidP="002A057E">
      <w:pPr>
        <w:rPr>
          <w:rFonts w:ascii="Stone Sans II ITC Com Bk" w:hAnsi="Stone Sans II ITC Com Bk"/>
        </w:rPr>
      </w:pPr>
      <w:r w:rsidRPr="00980B5A">
        <w:rPr>
          <w:rFonts w:ascii="Stone Sans II ITC Com Bk" w:hAnsi="Stone Sans II ITC Com Bk"/>
          <w:noProof/>
        </w:rPr>
        <w:drawing>
          <wp:inline distT="0" distB="0" distL="0" distR="0" wp14:anchorId="4ACE5498" wp14:editId="3403C911">
            <wp:extent cx="5760720" cy="3183255"/>
            <wp:effectExtent l="0" t="0" r="0" b="0"/>
            <wp:docPr id="75043909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3183255"/>
                    </a:xfrm>
                    <a:prstGeom prst="rect">
                      <a:avLst/>
                    </a:prstGeom>
                    <a:noFill/>
                    <a:ln>
                      <a:noFill/>
                    </a:ln>
                  </pic:spPr>
                </pic:pic>
              </a:graphicData>
            </a:graphic>
          </wp:inline>
        </w:drawing>
      </w:r>
    </w:p>
    <w:p w14:paraId="04D59F48" w14:textId="68CEA2C7" w:rsidR="006D3524" w:rsidRPr="00344A63" w:rsidRDefault="00380EBF" w:rsidP="00380EBF">
      <w:pPr>
        <w:rPr>
          <w:rFonts w:ascii="Stone Sans II ITC Com Bk" w:hAnsi="Stone Sans II ITC Com Bk"/>
        </w:rPr>
      </w:pPr>
      <w:r w:rsidRPr="00344A63">
        <w:rPr>
          <w:rFonts w:ascii="Stone Sans II ITC Com Bk" w:hAnsi="Stone Sans II ITC Com Bk"/>
        </w:rPr>
        <w:t>BU:</w:t>
      </w:r>
      <w:r w:rsidR="00344A63" w:rsidRPr="00344A63">
        <w:rPr>
          <w:rFonts w:ascii="Stone Sans II ITC Com Bk" w:hAnsi="Stone Sans II ITC Com Bk"/>
        </w:rPr>
        <w:t xml:space="preserve"> ACO Smart Home </w:t>
      </w:r>
      <w:r w:rsidR="00344A63">
        <w:rPr>
          <w:rFonts w:ascii="Stone Sans II ITC Com Bk" w:hAnsi="Stone Sans II ITC Com Bk"/>
        </w:rPr>
        <w:t>–</w:t>
      </w:r>
      <w:r w:rsidR="00344A63" w:rsidRPr="00344A63">
        <w:rPr>
          <w:rFonts w:ascii="Stone Sans II ITC Com Bk" w:hAnsi="Stone Sans II ITC Com Bk"/>
        </w:rPr>
        <w:t xml:space="preserve"> intelligen</w:t>
      </w:r>
      <w:r w:rsidR="00344A63">
        <w:rPr>
          <w:rFonts w:ascii="Stone Sans II ITC Com Bk" w:hAnsi="Stone Sans II ITC Com Bk"/>
        </w:rPr>
        <w:t>ter Kellerschutz als Systemlösung für das Untergeschoss</w:t>
      </w:r>
    </w:p>
    <w:p w14:paraId="33014333" w14:textId="0EFB93F2" w:rsidR="00AD582D" w:rsidRDefault="00AD582D" w:rsidP="002A057E">
      <w:pPr>
        <w:rPr>
          <w:rFonts w:ascii="Stone Sans II ITC Com Bk" w:hAnsi="Stone Sans II ITC Com Bk"/>
        </w:rPr>
      </w:pPr>
      <w:r>
        <w:rPr>
          <w:rFonts w:ascii="Stone Sans II ITC Com Bk" w:hAnsi="Stone Sans II ITC Com Bk"/>
          <w:noProof/>
        </w:rPr>
        <w:drawing>
          <wp:inline distT="0" distB="0" distL="0" distR="0" wp14:anchorId="6467510D" wp14:editId="6A9D4B05">
            <wp:extent cx="2250882" cy="1873250"/>
            <wp:effectExtent l="0" t="0" r="0" b="0"/>
            <wp:docPr id="130532392" name="Grafik 2" descr="Ein Bild, das Text, Box, Behälter,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32392" name="Grafik 2" descr="Ein Bild, das Text, Box, Behälter, Design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5017" cy="1885013"/>
                    </a:xfrm>
                    <a:prstGeom prst="rect">
                      <a:avLst/>
                    </a:prstGeom>
                    <a:noFill/>
                    <a:ln>
                      <a:noFill/>
                    </a:ln>
                  </pic:spPr>
                </pic:pic>
              </a:graphicData>
            </a:graphic>
          </wp:inline>
        </w:drawing>
      </w:r>
      <w:r w:rsidR="00905F32" w:rsidRPr="00344A63">
        <w:rPr>
          <w:rFonts w:ascii="Stone Sans II ITC Com Bk" w:hAnsi="Stone Sans II ITC Com Bk"/>
        </w:rPr>
        <w:t xml:space="preserve">  </w:t>
      </w:r>
    </w:p>
    <w:p w14:paraId="2B1B9494" w14:textId="566B68C7" w:rsidR="00AD582D" w:rsidRDefault="00380EBF" w:rsidP="009D563F">
      <w:pPr>
        <w:rPr>
          <w:rFonts w:ascii="Stone Sans II ITC Com Bk" w:hAnsi="Stone Sans II ITC Com Bk"/>
        </w:rPr>
      </w:pPr>
      <w:r w:rsidRPr="00AD582D">
        <w:rPr>
          <w:rFonts w:ascii="Stone Sans II ITC Com Bk" w:hAnsi="Stone Sans II ITC Com Bk"/>
        </w:rPr>
        <w:t>BU:</w:t>
      </w:r>
      <w:r w:rsidR="00344A63" w:rsidRPr="00AD582D">
        <w:rPr>
          <w:rFonts w:ascii="Stone Sans II ITC Com Bk" w:hAnsi="Stone Sans II ITC Com Bk"/>
        </w:rPr>
        <w:t xml:space="preserve"> </w:t>
      </w:r>
      <w:r w:rsidR="00AD582D" w:rsidRPr="00AD582D">
        <w:rPr>
          <w:rFonts w:ascii="Stone Sans II ITC Com Bk" w:hAnsi="Stone Sans II ITC Com Bk"/>
        </w:rPr>
        <w:t>Das Starter K</w:t>
      </w:r>
      <w:r w:rsidR="00AD582D">
        <w:rPr>
          <w:rFonts w:ascii="Stone Sans II ITC Com Bk" w:hAnsi="Stone Sans II ITC Com Bk"/>
        </w:rPr>
        <w:t>it mit ACO Smart Box, zwei Sensoren, Fenstersensor und mobiler App</w:t>
      </w:r>
      <w:r w:rsidR="00416B3E">
        <w:rPr>
          <w:rFonts w:ascii="Stone Sans II ITC Com Bk" w:hAnsi="Stone Sans II ITC Com Bk"/>
        </w:rPr>
        <w:t>-Anwendung</w:t>
      </w:r>
    </w:p>
    <w:p w14:paraId="0EEEDA3D" w14:textId="7C371EEA" w:rsidR="009D563F" w:rsidRDefault="009D563F">
      <w:pPr>
        <w:rPr>
          <w:rFonts w:ascii="Stone Sans II ITC Com Bk" w:hAnsi="Stone Sans II ITC Com Bk"/>
        </w:rPr>
      </w:pPr>
      <w:r>
        <w:rPr>
          <w:rFonts w:ascii="Stone Sans II ITC Com Bk" w:hAnsi="Stone Sans II ITC Com Bk"/>
        </w:rPr>
        <w:br w:type="page"/>
      </w:r>
    </w:p>
    <w:p w14:paraId="31AE704E" w14:textId="77777777" w:rsidR="00AD582D" w:rsidRDefault="00AD582D" w:rsidP="002A057E">
      <w:pPr>
        <w:rPr>
          <w:rFonts w:ascii="Stone Sans II ITC Com Bk" w:hAnsi="Stone Sans II ITC Com Bk"/>
        </w:rPr>
      </w:pPr>
      <w:r>
        <w:rPr>
          <w:rFonts w:ascii="Stone Sans II ITC Com Bk" w:hAnsi="Stone Sans II ITC Com Bk"/>
          <w:noProof/>
        </w:rPr>
        <w:lastRenderedPageBreak/>
        <w:drawing>
          <wp:inline distT="0" distB="0" distL="0" distR="0" wp14:anchorId="5A2785F1" wp14:editId="16F726A7">
            <wp:extent cx="3790950" cy="2525211"/>
            <wp:effectExtent l="0" t="0" r="0" b="8890"/>
            <wp:docPr id="1612488077" name="Grafik 5" descr="Ein Bild, das Wand, Im Haus, Ofen, Mikrowell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488077" name="Grafik 5" descr="Ein Bild, das Wand, Im Haus, Ofen, Mikrowelle enthält.&#10;&#10;KI-generierte Inhalte können fehlerhaft sei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05785" cy="2535093"/>
                    </a:xfrm>
                    <a:prstGeom prst="rect">
                      <a:avLst/>
                    </a:prstGeom>
                    <a:noFill/>
                    <a:ln>
                      <a:noFill/>
                    </a:ln>
                  </pic:spPr>
                </pic:pic>
              </a:graphicData>
            </a:graphic>
          </wp:inline>
        </w:drawing>
      </w:r>
    </w:p>
    <w:p w14:paraId="759E016A" w14:textId="093949F7" w:rsidR="00380EBF" w:rsidRDefault="00380EBF" w:rsidP="00DA469A">
      <w:pPr>
        <w:rPr>
          <w:rFonts w:ascii="Stone Sans II ITC Com Bk" w:hAnsi="Stone Sans II ITC Com Bk"/>
        </w:rPr>
      </w:pPr>
      <w:r w:rsidRPr="00AD582D">
        <w:rPr>
          <w:rFonts w:ascii="Stone Sans II ITC Com Bk" w:hAnsi="Stone Sans II ITC Com Bk"/>
        </w:rPr>
        <w:t>BU:</w:t>
      </w:r>
      <w:r w:rsidR="002A057E">
        <w:rPr>
          <w:rFonts w:ascii="Stone Sans II ITC Com Bk" w:hAnsi="Stone Sans II ITC Com Bk"/>
        </w:rPr>
        <w:t xml:space="preserve"> </w:t>
      </w:r>
      <w:r w:rsidR="000B6CD6" w:rsidRPr="000B6CD6">
        <w:rPr>
          <w:rFonts w:ascii="Stone Sans II ITC Com Bk" w:hAnsi="Stone Sans II ITC Com Bk"/>
        </w:rPr>
        <w:t>Der Fensterantrieb öffnet und schließt das Kellerfenster automatisch</w:t>
      </w:r>
      <w:r w:rsidR="000B6CD6">
        <w:rPr>
          <w:rFonts w:ascii="Stone Sans II ITC Com Bk" w:hAnsi="Stone Sans II ITC Com Bk"/>
        </w:rPr>
        <w:t xml:space="preserve">, </w:t>
      </w:r>
      <w:r w:rsidR="000B6CD6" w:rsidRPr="000B6CD6">
        <w:rPr>
          <w:rFonts w:ascii="Stone Sans II ITC Com Bk" w:hAnsi="Stone Sans II ITC Com Bk"/>
        </w:rPr>
        <w:t>gesteuert</w:t>
      </w:r>
      <w:r w:rsidR="000B6CD6">
        <w:rPr>
          <w:rFonts w:ascii="Stone Sans II ITC Com Bk" w:hAnsi="Stone Sans II ITC Com Bk"/>
        </w:rPr>
        <w:t xml:space="preserve"> </w:t>
      </w:r>
      <w:r w:rsidR="000B6CD6" w:rsidRPr="000B6CD6">
        <w:rPr>
          <w:rFonts w:ascii="Stone Sans II ITC Com Bk" w:hAnsi="Stone Sans II ITC Com Bk"/>
        </w:rPr>
        <w:t xml:space="preserve">durch </w:t>
      </w:r>
      <w:r w:rsidR="000B6CD6">
        <w:rPr>
          <w:rFonts w:ascii="Stone Sans II ITC Com Bk" w:hAnsi="Stone Sans II ITC Com Bk"/>
        </w:rPr>
        <w:t>Klimasensoren</w:t>
      </w:r>
      <w:r w:rsidR="000B6CD6" w:rsidRPr="000B6CD6">
        <w:rPr>
          <w:rFonts w:ascii="Stone Sans II ITC Com Bk" w:hAnsi="Stone Sans II ITC Com Bk"/>
        </w:rPr>
        <w:t xml:space="preserve"> </w:t>
      </w:r>
    </w:p>
    <w:p w14:paraId="00D39F4B" w14:textId="68E7E7F1" w:rsidR="002A057E" w:rsidRDefault="000B6CD6" w:rsidP="00DA469A">
      <w:pPr>
        <w:rPr>
          <w:rFonts w:ascii="Stone Sans II ITC Com Bk" w:hAnsi="Stone Sans II ITC Com Bk"/>
        </w:rPr>
      </w:pPr>
      <w:r>
        <w:rPr>
          <w:rFonts w:ascii="Stone Sans II ITC Com Bk" w:hAnsi="Stone Sans II ITC Com Bk"/>
          <w:noProof/>
        </w:rPr>
        <w:drawing>
          <wp:inline distT="0" distB="0" distL="0" distR="0" wp14:anchorId="6B69A86C" wp14:editId="4F6F2587">
            <wp:extent cx="2788366" cy="1857375"/>
            <wp:effectExtent l="0" t="0" r="0" b="0"/>
            <wp:docPr id="2078174417" name="Grafik 3" descr="Ein Bild, das Handy, Person, Gerät, Wa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174417" name="Grafik 3" descr="Ein Bild, das Handy, Person, Gerät, Wand enthält.&#10;&#10;KI-generierte Inhalte können fehlerhaft sei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9174" cy="1864575"/>
                    </a:xfrm>
                    <a:prstGeom prst="rect">
                      <a:avLst/>
                    </a:prstGeom>
                    <a:noFill/>
                    <a:ln>
                      <a:noFill/>
                    </a:ln>
                  </pic:spPr>
                </pic:pic>
              </a:graphicData>
            </a:graphic>
          </wp:inline>
        </w:drawing>
      </w:r>
    </w:p>
    <w:p w14:paraId="3CCEA7E7" w14:textId="3DA17F99" w:rsidR="00DB71FB" w:rsidRDefault="000B6CD6" w:rsidP="00DA469A">
      <w:pPr>
        <w:rPr>
          <w:rFonts w:ascii="Stone Sans II ITC Com Bk" w:hAnsi="Stone Sans II ITC Com Bk"/>
        </w:rPr>
      </w:pPr>
      <w:r>
        <w:rPr>
          <w:rFonts w:ascii="Stone Sans II ITC Com Bk" w:hAnsi="Stone Sans II ITC Com Bk"/>
        </w:rPr>
        <w:t>BU: Die mobile App</w:t>
      </w:r>
      <w:r w:rsidR="00416B3E">
        <w:rPr>
          <w:rFonts w:ascii="Stone Sans II ITC Com Bk" w:hAnsi="Stone Sans II ITC Com Bk"/>
        </w:rPr>
        <w:t>-Anwendung</w:t>
      </w:r>
      <w:r>
        <w:rPr>
          <w:rFonts w:ascii="Stone Sans II ITC Com Bk" w:hAnsi="Stone Sans II ITC Com Bk"/>
        </w:rPr>
        <w:t xml:space="preserve"> ermöglich einen Überblick rund um die Uhr</w:t>
      </w:r>
    </w:p>
    <w:tbl>
      <w:tblPr>
        <w:tblStyle w:val="Tabellenraster"/>
        <w:tblW w:w="0" w:type="auto"/>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none" w:sz="0" w:space="0" w:color="auto"/>
          <w:insideV w:val="none" w:sz="0" w:space="0" w:color="auto"/>
        </w:tblBorders>
        <w:tblLook w:val="04A0" w:firstRow="1" w:lastRow="0" w:firstColumn="1" w:lastColumn="0" w:noHBand="0" w:noVBand="1"/>
      </w:tblPr>
      <w:tblGrid>
        <w:gridCol w:w="9062"/>
      </w:tblGrid>
      <w:tr w:rsidR="004D0869" w14:paraId="47BB0447" w14:textId="77777777" w:rsidTr="004D0869">
        <w:tc>
          <w:tcPr>
            <w:tcW w:w="9062" w:type="dxa"/>
          </w:tcPr>
          <w:p w14:paraId="2C6E975F" w14:textId="40FF6CEF" w:rsidR="004D0869" w:rsidRDefault="004D0869" w:rsidP="004D0869">
            <w:pPr>
              <w:rPr>
                <w:rFonts w:ascii="Stone Sans II ITC Com Lt" w:hAnsi="Stone Sans II ITC Com Lt"/>
                <w:iCs/>
                <w:sz w:val="20"/>
                <w:szCs w:val="20"/>
              </w:rPr>
            </w:pPr>
            <w:r w:rsidRPr="00BD54FA">
              <w:rPr>
                <w:rFonts w:ascii="Stone Sans II ITC Com Lt" w:hAnsi="Stone Sans II ITC Com Lt"/>
                <w:b/>
                <w:bCs/>
                <w:iCs/>
                <w:sz w:val="20"/>
                <w:szCs w:val="20"/>
              </w:rPr>
              <w:t>Die ACO GmbH</w:t>
            </w:r>
            <w:r>
              <w:rPr>
                <w:rFonts w:ascii="Stone Sans II ITC Com Lt" w:hAnsi="Stone Sans II ITC Com Lt"/>
                <w:iCs/>
                <w:sz w:val="20"/>
                <w:szCs w:val="20"/>
              </w:rPr>
              <w:br/>
            </w:r>
            <w:r w:rsidRPr="00472784">
              <w:rPr>
                <w:rFonts w:ascii="Stone Sans II ITC Com Lt" w:hAnsi="Stone Sans II ITC Com Lt"/>
                <w:iCs/>
                <w:sz w:val="20"/>
                <w:szCs w:val="20"/>
              </w:rPr>
              <w:t>Als Teil der weltweiten ACO Gruppe gehört die ACO GmbH zu den führenden Anbietern ganzheitlicher Systemlösungen rund um die klimaresiliente Freiraum-, Infrastruktur- und Gebäudeplanung. Der nachhaltige Umgang mit der wertvollen Ressource Wasser, verdeutlicht durch den Claim „ACO. we care for water“, steht im Mittelpunkt aller Unternehmensaktivitäten. Mit dem ACO WaterCycle bietet das Unternehmen ein breites Spektrum an Systemlösungen, um Oberflächenwasser oder Abwasser zu sammeln, aufzubereiten, zurückzuhalten und wieder zur Verfügung zu stellen. Darüber hinaus berät und unterstützt ein starkes Außen- und Innendienstteam alle Objektbeteiligten in jeder Projektphase.</w:t>
            </w:r>
          </w:p>
          <w:p w14:paraId="65534CED" w14:textId="0E545634" w:rsidR="004D0869" w:rsidRPr="004D0869" w:rsidRDefault="004D0869" w:rsidP="004D0869">
            <w:pPr>
              <w:rPr>
                <w:rFonts w:ascii="Stone Sans II ITC Com Lt" w:hAnsi="Stone Sans II ITC Com Lt"/>
                <w:iCs/>
                <w:sz w:val="20"/>
                <w:szCs w:val="20"/>
              </w:rPr>
            </w:pPr>
          </w:p>
        </w:tc>
      </w:tr>
    </w:tbl>
    <w:p w14:paraId="4D2EC98E" w14:textId="77777777" w:rsidR="009D563F" w:rsidRDefault="009D563F" w:rsidP="004D0869">
      <w:pPr>
        <w:spacing w:after="0"/>
        <w:textAlignment w:val="baseline"/>
        <w:rPr>
          <w:rFonts w:ascii="Stone Sans II ITC Com Lt" w:eastAsia="Times New Roman" w:hAnsi="Stone Sans II ITC Com Lt" w:cs="Arial"/>
          <w:sz w:val="20"/>
          <w:szCs w:val="24"/>
          <w:lang w:eastAsia="de-DE"/>
        </w:rPr>
      </w:pPr>
    </w:p>
    <w:p w14:paraId="03CED72B" w14:textId="2D9BCDB1" w:rsidR="004D0869" w:rsidRDefault="004D0869" w:rsidP="004D0869">
      <w:pPr>
        <w:spacing w:after="0"/>
        <w:textAlignment w:val="baseline"/>
        <w:rPr>
          <w:rFonts w:ascii="Stone Sans II ITC Com Lt" w:eastAsia="Times New Roman" w:hAnsi="Stone Sans II ITC Com Lt" w:cs="Arial"/>
          <w:sz w:val="20"/>
          <w:szCs w:val="24"/>
          <w:lang w:eastAsia="de-DE"/>
        </w:rPr>
      </w:pPr>
      <w:r>
        <w:rPr>
          <w:rFonts w:ascii="Stone Sans II ITC Com Lt" w:eastAsia="Times New Roman" w:hAnsi="Stone Sans II ITC Com Lt" w:cs="Arial"/>
          <w:sz w:val="20"/>
          <w:szCs w:val="24"/>
          <w:lang w:eastAsia="de-DE"/>
        </w:rPr>
        <w:t>Pressekontakt</w:t>
      </w:r>
      <w:r w:rsidRPr="000B433D">
        <w:rPr>
          <w:rFonts w:ascii="Stone Sans II ITC Com Lt" w:eastAsia="Times New Roman" w:hAnsi="Stone Sans II ITC Com Lt" w:cs="Arial"/>
          <w:sz w:val="20"/>
          <w:szCs w:val="24"/>
          <w:lang w:eastAsia="de-DE"/>
        </w:rPr>
        <w:t>:</w:t>
      </w:r>
    </w:p>
    <w:p w14:paraId="312144BE" w14:textId="77777777" w:rsidR="004D0869" w:rsidRPr="000B433D" w:rsidRDefault="004D0869" w:rsidP="004D0869">
      <w:pPr>
        <w:spacing w:after="0"/>
        <w:textAlignment w:val="baseline"/>
        <w:rPr>
          <w:rFonts w:ascii="Stone Sans II ITC Com Lt" w:eastAsia="Times New Roman" w:hAnsi="Stone Sans II ITC Com Lt" w:cs="Arial"/>
          <w:sz w:val="20"/>
          <w:szCs w:val="24"/>
          <w:lang w:eastAsia="de-DE"/>
        </w:rPr>
      </w:pPr>
      <w:r>
        <w:rPr>
          <w:rFonts w:ascii="Stone Sans II ITC Com Lt" w:eastAsia="Times New Roman" w:hAnsi="Stone Sans II ITC Com Lt" w:cs="Arial"/>
          <w:sz w:val="20"/>
          <w:szCs w:val="24"/>
          <w:lang w:eastAsia="de-DE"/>
        </w:rPr>
        <w:t>ACO GmbH</w:t>
      </w:r>
    </w:p>
    <w:p w14:paraId="645708BC" w14:textId="77777777" w:rsidR="004D0869" w:rsidRPr="00CB1D67" w:rsidRDefault="004D0869" w:rsidP="004D0869">
      <w:pPr>
        <w:rPr>
          <w:rStyle w:val="Hyperlink"/>
          <w:rFonts w:ascii="Stone Sans II ITC Com Lt" w:hAnsi="Stone Sans II ITC Com Lt" w:cs="Arial"/>
          <w:color w:val="000000" w:themeColor="text1"/>
          <w:sz w:val="20"/>
          <w:lang w:val="en-US"/>
        </w:rPr>
      </w:pPr>
      <w:r w:rsidRPr="00D9042E">
        <w:rPr>
          <w:rFonts w:ascii="Stone Sans II ITC Com Lt" w:hAnsi="Stone Sans II ITC Com Lt" w:cs="Arial"/>
          <w:b/>
          <w:bCs/>
          <w:color w:val="000000" w:themeColor="text1"/>
          <w:sz w:val="20"/>
          <w:lang w:val="en-US"/>
        </w:rPr>
        <w:t xml:space="preserve">Tanja Holst </w:t>
      </w:r>
      <w:r w:rsidRPr="00D9042E">
        <w:rPr>
          <w:rFonts w:ascii="Stone Sans II ITC Com Lt" w:hAnsi="Stone Sans II ITC Com Lt" w:cs="Arial"/>
          <w:b/>
          <w:bCs/>
          <w:color w:val="000000" w:themeColor="text1"/>
          <w:sz w:val="20"/>
          <w:lang w:val="en-US"/>
        </w:rPr>
        <w:br/>
      </w:r>
      <w:r>
        <w:rPr>
          <w:rFonts w:ascii="Stone Sans II ITC Com Lt" w:hAnsi="Stone Sans II ITC Com Lt" w:cs="Arial"/>
          <w:color w:val="000000" w:themeColor="text1"/>
          <w:sz w:val="20"/>
          <w:lang w:val="en-US"/>
        </w:rPr>
        <w:t>Public Relations - Fachpresse</w:t>
      </w:r>
      <w:r>
        <w:rPr>
          <w:rFonts w:ascii="Stone Sans II ITC Com Lt" w:hAnsi="Stone Sans II ITC Com Lt" w:cs="Arial"/>
          <w:color w:val="000000"/>
          <w:sz w:val="20"/>
          <w:shd w:val="clear" w:color="auto" w:fill="FFFFFF"/>
          <w:lang w:val="en-US"/>
        </w:rPr>
        <w:br/>
      </w:r>
      <w:r w:rsidRPr="006E02FD">
        <w:rPr>
          <w:rFonts w:ascii="Stone Sans II ITC Com Lt" w:hAnsi="Stone Sans II ITC Com Lt" w:cs="Arial"/>
          <w:color w:val="000000"/>
          <w:sz w:val="20"/>
          <w:shd w:val="clear" w:color="auto" w:fill="FFFFFF"/>
          <w:lang w:val="en-US"/>
        </w:rPr>
        <w:t>T</w:t>
      </w:r>
      <w:r w:rsidRPr="006E02FD">
        <w:rPr>
          <w:rFonts w:ascii="Stone Sans II ITC Com Lt" w:hAnsi="Stone Sans II ITC Com Lt" w:cs="Arial"/>
          <w:color w:val="000000" w:themeColor="text1"/>
          <w:sz w:val="20"/>
          <w:shd w:val="clear" w:color="auto" w:fill="FFFFFF"/>
          <w:lang w:val="en-US"/>
        </w:rPr>
        <w:t>el.: </w:t>
      </w:r>
      <w:hyperlink r:id="rId16" w:history="1">
        <w:r w:rsidRPr="006E02FD">
          <w:rPr>
            <w:rStyle w:val="Hyperlink"/>
            <w:rFonts w:ascii="Stone Sans II ITC Com Lt" w:hAnsi="Stone Sans II ITC Com Lt" w:cs="Arial"/>
            <w:color w:val="000000" w:themeColor="text1"/>
            <w:sz w:val="20"/>
            <w:shd w:val="clear" w:color="auto" w:fill="FFFFFF"/>
            <w:lang w:val="en-US"/>
          </w:rPr>
          <w:t xml:space="preserve">+49 4331 354 </w:t>
        </w:r>
      </w:hyperlink>
      <w:r w:rsidRPr="006E02FD">
        <w:rPr>
          <w:rStyle w:val="Hyperlink"/>
          <w:rFonts w:ascii="Stone Sans II ITC Com Lt" w:hAnsi="Stone Sans II ITC Com Lt" w:cs="Arial"/>
          <w:color w:val="000000" w:themeColor="text1"/>
          <w:sz w:val="20"/>
          <w:shd w:val="clear" w:color="auto" w:fill="FFFFFF"/>
          <w:lang w:val="en-US"/>
        </w:rPr>
        <w:t>197</w:t>
      </w:r>
      <w:r w:rsidRPr="006E02FD">
        <w:rPr>
          <w:rStyle w:val="Hyperlink"/>
          <w:rFonts w:ascii="Stone Sans II ITC Com Lt" w:hAnsi="Stone Sans II ITC Com Lt" w:cs="Arial"/>
          <w:color w:val="000000" w:themeColor="text1"/>
          <w:sz w:val="20"/>
          <w:shd w:val="clear" w:color="auto" w:fill="FFFFFF"/>
          <w:lang w:val="en-US"/>
        </w:rPr>
        <w:br/>
        <w:t>Mobil: +49 151 64738331</w:t>
      </w:r>
      <w:r w:rsidRPr="006E02FD">
        <w:rPr>
          <w:rFonts w:ascii="Stone Sans II ITC Com Lt" w:hAnsi="Stone Sans II ITC Com Lt" w:cs="Arial"/>
          <w:color w:val="000000"/>
          <w:sz w:val="17"/>
          <w:szCs w:val="17"/>
          <w:lang w:val="en-US" w:eastAsia="de-DE"/>
        </w:rPr>
        <w:t xml:space="preserve"> </w:t>
      </w:r>
      <w:r w:rsidRPr="006E02FD">
        <w:rPr>
          <w:rFonts w:ascii="Stone Sans II ITC Com Lt" w:hAnsi="Stone Sans II ITC Com Lt" w:cs="Arial"/>
          <w:color w:val="000000"/>
          <w:sz w:val="17"/>
          <w:szCs w:val="17"/>
          <w:lang w:val="en-US" w:eastAsia="de-DE"/>
        </w:rPr>
        <w:br/>
      </w:r>
      <w:r w:rsidRPr="006E02FD">
        <w:rPr>
          <w:rFonts w:ascii="Stone Sans II ITC Com Lt" w:hAnsi="Stone Sans II ITC Com Lt" w:cs="Arial"/>
          <w:color w:val="000000" w:themeColor="text1"/>
          <w:sz w:val="20"/>
          <w:shd w:val="clear" w:color="auto" w:fill="FFFFFF"/>
          <w:lang w:val="en-US"/>
        </w:rPr>
        <w:t>E-Mail: </w:t>
      </w:r>
      <w:hyperlink r:id="rId17" w:history="1">
        <w:r w:rsidRPr="006E02FD">
          <w:rPr>
            <w:rStyle w:val="Hyperlink"/>
            <w:rFonts w:ascii="Stone Sans II ITC Com Lt" w:hAnsi="Stone Sans II ITC Com Lt" w:cs="Arial"/>
            <w:sz w:val="20"/>
            <w:shd w:val="clear" w:color="auto" w:fill="FFFFFF"/>
            <w:lang w:val="en-US"/>
          </w:rPr>
          <w:t>tanja.holst@aco.com</w:t>
        </w:r>
      </w:hyperlink>
    </w:p>
    <w:p w14:paraId="454F0710" w14:textId="77777777" w:rsidR="004D0869" w:rsidRPr="004D0869" w:rsidRDefault="004D0869" w:rsidP="004D0869">
      <w:pPr>
        <w:rPr>
          <w:rFonts w:ascii="Stone Sans II ITC Com Bk" w:hAnsi="Stone Sans II ITC Com Bk"/>
        </w:rPr>
      </w:pPr>
    </w:p>
    <w:sectPr w:rsidR="004D0869" w:rsidRPr="004D0869">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E8AE6" w14:textId="77777777" w:rsidR="00D95AD2" w:rsidRDefault="00D95AD2" w:rsidP="004D0869">
      <w:pPr>
        <w:spacing w:after="0" w:line="240" w:lineRule="auto"/>
      </w:pPr>
      <w:r>
        <w:separator/>
      </w:r>
    </w:p>
  </w:endnote>
  <w:endnote w:type="continuationSeparator" w:id="0">
    <w:p w14:paraId="2C8D1677" w14:textId="77777777" w:rsidR="00D95AD2" w:rsidRDefault="00D95AD2" w:rsidP="004D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one Sans II ITC Com Bk">
    <w:panose1 w:val="020B0502040503020204"/>
    <w:charset w:val="00"/>
    <w:family w:val="swiss"/>
    <w:pitch w:val="variable"/>
    <w:sig w:usb0="A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sGothic,Bold">
    <w:panose1 w:val="00000000000000000000"/>
    <w:charset w:val="00"/>
    <w:family w:val="auto"/>
    <w:notTrueType/>
    <w:pitch w:val="default"/>
    <w:sig w:usb0="00000003" w:usb1="00000000" w:usb2="00000000" w:usb3="00000000" w:csb0="00000001" w:csb1="00000000"/>
  </w:font>
  <w:font w:name="Stone Sans II ITC Com Lt">
    <w:altName w:val="Stone Sans II ITC Com Lt"/>
    <w:panose1 w:val="020B0302040503020204"/>
    <w:charset w:val="00"/>
    <w:family w:val="swiss"/>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Stone Sans II ITC Com Lt Cn">
    <w:panose1 w:val="020B0306040503020204"/>
    <w:charset w:val="00"/>
    <w:family w:val="swiss"/>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493EE" w14:textId="5718188A" w:rsidR="004D0869" w:rsidRDefault="004D0869">
    <w:pPr>
      <w:pStyle w:val="Fuzeile"/>
    </w:pPr>
    <w:r>
      <w:rPr>
        <w:noProof/>
        <w:lang w:eastAsia="de-DE"/>
      </w:rPr>
      <w:drawing>
        <wp:anchor distT="0" distB="0" distL="114300" distR="114300" simplePos="0" relativeHeight="251667456" behindDoc="0" locked="0" layoutInCell="1" allowOverlap="1" wp14:anchorId="52723A34" wp14:editId="720E3FF4">
          <wp:simplePos x="0" y="0"/>
          <wp:positionH relativeFrom="column">
            <wp:posOffset>1510030</wp:posOffset>
          </wp:positionH>
          <wp:positionV relativeFrom="paragraph">
            <wp:posOffset>5715</wp:posOffset>
          </wp:positionV>
          <wp:extent cx="251460" cy="251460"/>
          <wp:effectExtent l="0" t="0" r="0" b="0"/>
          <wp:wrapNone/>
          <wp:docPr id="4" name="Grafik 4" descr="Ein Bild, das Symbol, Logo, Schrift, Grafiken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ymbol, Logo, Schrift, Grafiken enthält.&#10;&#10;Automatisch generierte Beschreibung">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3360" behindDoc="1" locked="0" layoutInCell="1" allowOverlap="1" wp14:anchorId="5F1FDB19" wp14:editId="1F0010F9">
          <wp:simplePos x="0" y="0"/>
          <wp:positionH relativeFrom="column">
            <wp:posOffset>757555</wp:posOffset>
          </wp:positionH>
          <wp:positionV relativeFrom="paragraph">
            <wp:posOffset>5716</wp:posOffset>
          </wp:positionV>
          <wp:extent cx="228915" cy="251460"/>
          <wp:effectExtent l="0" t="0" r="0" b="0"/>
          <wp:wrapNone/>
          <wp:docPr id="6" name="Grafik 6" descr="Ein Bild, das Logo, Text, Symbol, rot enthält.&#10;&#10;Automatisch generierte Beschreibu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Logo, Text, Symbol, rot enthält.&#10;&#10;Automatisch generierte Beschreibung">
                    <a:hlinkClick r:id="rId3"/>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495" cy="255393"/>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5408" behindDoc="0" locked="0" layoutInCell="1" allowOverlap="1" wp14:anchorId="7609D443" wp14:editId="127081EF">
          <wp:simplePos x="0" y="0"/>
          <wp:positionH relativeFrom="column">
            <wp:posOffset>1148080</wp:posOffset>
          </wp:positionH>
          <wp:positionV relativeFrom="paragraph">
            <wp:posOffset>5715</wp:posOffset>
          </wp:positionV>
          <wp:extent cx="251460" cy="251460"/>
          <wp:effectExtent l="0" t="0" r="0" b="0"/>
          <wp:wrapNone/>
          <wp:docPr id="5" name="Grafik 5" descr="Ein Bild, das Symbol, rot, Grafiken, Kreis enthält.&#10;&#10;Automatisch generierte Beschreibu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Symbol, rot, Grafiken, Kreis enthält.&#10;&#10;Automatisch generierte Beschreibung">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Lt Cn" w:hAnsi="Stone Sans II ITC Com Lt Cn"/>
        <w:noProof/>
        <w:color w:val="BFBFBF"/>
        <w:sz w:val="18"/>
        <w:szCs w:val="18"/>
        <w:lang w:eastAsia="de-DE"/>
      </w:rPr>
      <w:drawing>
        <wp:anchor distT="0" distB="0" distL="114300" distR="114300" simplePos="0" relativeHeight="251659264" behindDoc="1" locked="0" layoutInCell="1" allowOverlap="1" wp14:anchorId="3F87D2A5" wp14:editId="7E0634EB">
          <wp:simplePos x="0" y="0"/>
          <wp:positionH relativeFrom="margin">
            <wp:posOffset>19050</wp:posOffset>
          </wp:positionH>
          <wp:positionV relativeFrom="paragraph">
            <wp:posOffset>9525</wp:posOffset>
          </wp:positionV>
          <wp:extent cx="252000" cy="252000"/>
          <wp:effectExtent l="0" t="0" r="0" b="0"/>
          <wp:wrapTight wrapText="bothSides">
            <wp:wrapPolygon edited="0">
              <wp:start x="0" y="0"/>
              <wp:lineTo x="0" y="19636"/>
              <wp:lineTo x="19636" y="19636"/>
              <wp:lineTo x="19636" y="0"/>
              <wp:lineTo x="0" y="0"/>
            </wp:wrapPolygon>
          </wp:wrapTight>
          <wp:docPr id="8" name="Grafik 8" descr="Ein Bild, das Symbol, Logo, rot, Schrif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Symbol, Logo, rot, Schrif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1312" behindDoc="0" locked="0" layoutInCell="1" allowOverlap="1" wp14:anchorId="45DAED9D" wp14:editId="57755639">
          <wp:simplePos x="0" y="0"/>
          <wp:positionH relativeFrom="column">
            <wp:posOffset>381000</wp:posOffset>
          </wp:positionH>
          <wp:positionV relativeFrom="paragraph">
            <wp:posOffset>9525</wp:posOffset>
          </wp:positionV>
          <wp:extent cx="251460" cy="251460"/>
          <wp:effectExtent l="0" t="0" r="0" b="0"/>
          <wp:wrapThrough wrapText="bothSides">
            <wp:wrapPolygon edited="0">
              <wp:start x="0" y="0"/>
              <wp:lineTo x="0" y="19636"/>
              <wp:lineTo x="19636" y="19636"/>
              <wp:lineTo x="19636" y="0"/>
              <wp:lineTo x="0" y="0"/>
            </wp:wrapPolygon>
          </wp:wrapThrough>
          <wp:docPr id="7" name="Grafik 7" descr="Ein Bild, das Logo, Text, Symbol, Schrift enthält.&#10;&#10;Automatisch generierte Beschreibu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Logo, Text, Symbol, Schrift enthält.&#10;&#10;Automatisch generierte Beschreibung">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Lt Cn" w:hAnsi="Stone Sans II ITC Com Lt Cn"/>
        <w:noProof/>
        <w:color w:val="BFBFBF"/>
        <w:sz w:val="18"/>
        <w:szCs w:val="18"/>
        <w:lang w:eastAsia="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AB2EC" w14:textId="77777777" w:rsidR="00D95AD2" w:rsidRDefault="00D95AD2" w:rsidP="004D0869">
      <w:pPr>
        <w:spacing w:after="0" w:line="240" w:lineRule="auto"/>
      </w:pPr>
      <w:r>
        <w:separator/>
      </w:r>
    </w:p>
  </w:footnote>
  <w:footnote w:type="continuationSeparator" w:id="0">
    <w:p w14:paraId="6C7DD57C" w14:textId="77777777" w:rsidR="00D95AD2" w:rsidRDefault="00D95AD2" w:rsidP="004D0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A4466"/>
    <w:multiLevelType w:val="hybridMultilevel"/>
    <w:tmpl w:val="CB121502"/>
    <w:lvl w:ilvl="0" w:tplc="37844ECE">
      <w:numFmt w:val="bullet"/>
      <w:lvlText w:val="-"/>
      <w:lvlJc w:val="left"/>
      <w:pPr>
        <w:ind w:left="720" w:hanging="360"/>
      </w:pPr>
      <w:rPr>
        <w:rFonts w:ascii="Stone Sans II ITC Com Bk" w:eastAsiaTheme="minorHAnsi" w:hAnsi="Stone Sans II ITC Com B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C90F6F"/>
    <w:multiLevelType w:val="multilevel"/>
    <w:tmpl w:val="B5F88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FB24FC"/>
    <w:multiLevelType w:val="multilevel"/>
    <w:tmpl w:val="2E58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552527"/>
    <w:multiLevelType w:val="multilevel"/>
    <w:tmpl w:val="FEB4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5978310">
    <w:abstractNumId w:val="2"/>
  </w:num>
  <w:num w:numId="2" w16cid:durableId="796752753">
    <w:abstractNumId w:val="3"/>
  </w:num>
  <w:num w:numId="3" w16cid:durableId="891385013">
    <w:abstractNumId w:val="0"/>
  </w:num>
  <w:num w:numId="4" w16cid:durableId="474682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69"/>
    <w:rsid w:val="000408D8"/>
    <w:rsid w:val="000B6CD6"/>
    <w:rsid w:val="000C75ED"/>
    <w:rsid w:val="000F14C1"/>
    <w:rsid w:val="000F232F"/>
    <w:rsid w:val="00127640"/>
    <w:rsid w:val="00127A97"/>
    <w:rsid w:val="00165F91"/>
    <w:rsid w:val="00184613"/>
    <w:rsid w:val="001C2FCC"/>
    <w:rsid w:val="00296856"/>
    <w:rsid w:val="002A057E"/>
    <w:rsid w:val="002B1755"/>
    <w:rsid w:val="002F5509"/>
    <w:rsid w:val="003263C0"/>
    <w:rsid w:val="00344A63"/>
    <w:rsid w:val="0036012E"/>
    <w:rsid w:val="00380EBF"/>
    <w:rsid w:val="003B71F3"/>
    <w:rsid w:val="00416B3E"/>
    <w:rsid w:val="0043122D"/>
    <w:rsid w:val="00441AA6"/>
    <w:rsid w:val="004A6590"/>
    <w:rsid w:val="004D0869"/>
    <w:rsid w:val="004D0994"/>
    <w:rsid w:val="004E0686"/>
    <w:rsid w:val="00630562"/>
    <w:rsid w:val="00691C5C"/>
    <w:rsid w:val="006A7D65"/>
    <w:rsid w:val="006D3524"/>
    <w:rsid w:val="006E6DE9"/>
    <w:rsid w:val="0074190B"/>
    <w:rsid w:val="00787734"/>
    <w:rsid w:val="007D300D"/>
    <w:rsid w:val="00822638"/>
    <w:rsid w:val="0082407B"/>
    <w:rsid w:val="00884501"/>
    <w:rsid w:val="00905F32"/>
    <w:rsid w:val="009107E3"/>
    <w:rsid w:val="00935ABC"/>
    <w:rsid w:val="009752B3"/>
    <w:rsid w:val="00980B5A"/>
    <w:rsid w:val="00994246"/>
    <w:rsid w:val="009D563F"/>
    <w:rsid w:val="00AD582D"/>
    <w:rsid w:val="00B53915"/>
    <w:rsid w:val="00B87139"/>
    <w:rsid w:val="00BB0C59"/>
    <w:rsid w:val="00C27326"/>
    <w:rsid w:val="00D54F1A"/>
    <w:rsid w:val="00D95AD2"/>
    <w:rsid w:val="00DA469A"/>
    <w:rsid w:val="00DB2116"/>
    <w:rsid w:val="00DB71FB"/>
    <w:rsid w:val="00DD7FDE"/>
    <w:rsid w:val="00E722E3"/>
    <w:rsid w:val="00EA3BA2"/>
    <w:rsid w:val="00EE2B98"/>
    <w:rsid w:val="00F731C0"/>
    <w:rsid w:val="00FB66C4"/>
    <w:rsid w:val="00FC0BE3"/>
    <w:rsid w:val="00FF3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8F9D"/>
  <w15:chartTrackingRefBased/>
  <w15:docId w15:val="{5B5BD678-1B6F-4CDC-B473-8BD9394E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D0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D0869"/>
    <w:rPr>
      <w:color w:val="0563C1" w:themeColor="hyperlink"/>
      <w:u w:val="single"/>
    </w:rPr>
  </w:style>
  <w:style w:type="paragraph" w:styleId="Kopfzeile">
    <w:name w:val="header"/>
    <w:basedOn w:val="Standard"/>
    <w:link w:val="KopfzeileZchn"/>
    <w:uiPriority w:val="99"/>
    <w:unhideWhenUsed/>
    <w:rsid w:val="004D08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0869"/>
  </w:style>
  <w:style w:type="paragraph" w:styleId="Fuzeile">
    <w:name w:val="footer"/>
    <w:basedOn w:val="Standard"/>
    <w:link w:val="FuzeileZchn"/>
    <w:uiPriority w:val="99"/>
    <w:unhideWhenUsed/>
    <w:rsid w:val="004D08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0869"/>
  </w:style>
  <w:style w:type="paragraph" w:styleId="Listenabsatz">
    <w:name w:val="List Paragraph"/>
    <w:basedOn w:val="Standard"/>
    <w:uiPriority w:val="34"/>
    <w:qFormat/>
    <w:rsid w:val="001C2FCC"/>
    <w:pPr>
      <w:ind w:left="720"/>
      <w:contextualSpacing/>
    </w:pPr>
  </w:style>
  <w:style w:type="character" w:styleId="BesuchterLink">
    <w:name w:val="FollowedHyperlink"/>
    <w:basedOn w:val="Absatz-Standardschriftart"/>
    <w:uiPriority w:val="99"/>
    <w:semiHidden/>
    <w:unhideWhenUsed/>
    <w:rsid w:val="00BB0C59"/>
    <w:rPr>
      <w:color w:val="954F72" w:themeColor="followedHyperlink"/>
      <w:u w:val="single"/>
    </w:rPr>
  </w:style>
  <w:style w:type="character" w:styleId="NichtaufgelsteErwhnung">
    <w:name w:val="Unresolved Mention"/>
    <w:basedOn w:val="Absatz-Standardschriftart"/>
    <w:uiPriority w:val="99"/>
    <w:semiHidden/>
    <w:unhideWhenUsed/>
    <w:rsid w:val="00BB0C59"/>
    <w:rPr>
      <w:color w:val="605E5C"/>
      <w:shd w:val="clear" w:color="auto" w:fill="E1DFDD"/>
    </w:rPr>
  </w:style>
  <w:style w:type="paragraph" w:styleId="StandardWeb">
    <w:name w:val="Normal (Web)"/>
    <w:basedOn w:val="Standard"/>
    <w:uiPriority w:val="99"/>
    <w:semiHidden/>
    <w:unhideWhenUsed/>
    <w:rsid w:val="00691C5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526226">
      <w:bodyDiv w:val="1"/>
      <w:marLeft w:val="0"/>
      <w:marRight w:val="0"/>
      <w:marTop w:val="0"/>
      <w:marBottom w:val="0"/>
      <w:divBdr>
        <w:top w:val="none" w:sz="0" w:space="0" w:color="auto"/>
        <w:left w:val="none" w:sz="0" w:space="0" w:color="auto"/>
        <w:bottom w:val="none" w:sz="0" w:space="0" w:color="auto"/>
        <w:right w:val="none" w:sz="0" w:space="0" w:color="auto"/>
      </w:divBdr>
    </w:div>
    <w:div w:id="601651350">
      <w:bodyDiv w:val="1"/>
      <w:marLeft w:val="0"/>
      <w:marRight w:val="0"/>
      <w:marTop w:val="0"/>
      <w:marBottom w:val="0"/>
      <w:divBdr>
        <w:top w:val="none" w:sz="0" w:space="0" w:color="auto"/>
        <w:left w:val="none" w:sz="0" w:space="0" w:color="auto"/>
        <w:bottom w:val="none" w:sz="0" w:space="0" w:color="auto"/>
        <w:right w:val="none" w:sz="0" w:space="0" w:color="auto"/>
      </w:divBdr>
    </w:div>
    <w:div w:id="830486589">
      <w:bodyDiv w:val="1"/>
      <w:marLeft w:val="0"/>
      <w:marRight w:val="0"/>
      <w:marTop w:val="0"/>
      <w:marBottom w:val="0"/>
      <w:divBdr>
        <w:top w:val="none" w:sz="0" w:space="0" w:color="auto"/>
        <w:left w:val="none" w:sz="0" w:space="0" w:color="auto"/>
        <w:bottom w:val="none" w:sz="0" w:space="0" w:color="auto"/>
        <w:right w:val="none" w:sz="0" w:space="0" w:color="auto"/>
      </w:divBdr>
    </w:div>
    <w:div w:id="851454105">
      <w:bodyDiv w:val="1"/>
      <w:marLeft w:val="0"/>
      <w:marRight w:val="0"/>
      <w:marTop w:val="0"/>
      <w:marBottom w:val="0"/>
      <w:divBdr>
        <w:top w:val="none" w:sz="0" w:space="0" w:color="auto"/>
        <w:left w:val="none" w:sz="0" w:space="0" w:color="auto"/>
        <w:bottom w:val="none" w:sz="0" w:space="0" w:color="auto"/>
        <w:right w:val="none" w:sz="0" w:space="0" w:color="auto"/>
      </w:divBdr>
    </w:div>
    <w:div w:id="1391879340">
      <w:bodyDiv w:val="1"/>
      <w:marLeft w:val="0"/>
      <w:marRight w:val="0"/>
      <w:marTop w:val="0"/>
      <w:marBottom w:val="0"/>
      <w:divBdr>
        <w:top w:val="none" w:sz="0" w:space="0" w:color="auto"/>
        <w:left w:val="none" w:sz="0" w:space="0" w:color="auto"/>
        <w:bottom w:val="none" w:sz="0" w:space="0" w:color="auto"/>
        <w:right w:val="none" w:sz="0" w:space="0" w:color="auto"/>
      </w:divBdr>
    </w:div>
    <w:div w:id="1514681226">
      <w:bodyDiv w:val="1"/>
      <w:marLeft w:val="0"/>
      <w:marRight w:val="0"/>
      <w:marTop w:val="0"/>
      <w:marBottom w:val="0"/>
      <w:divBdr>
        <w:top w:val="none" w:sz="0" w:space="0" w:color="auto"/>
        <w:left w:val="none" w:sz="0" w:space="0" w:color="auto"/>
        <w:bottom w:val="none" w:sz="0" w:space="0" w:color="auto"/>
        <w:right w:val="none" w:sz="0" w:space="0" w:color="auto"/>
      </w:divBdr>
    </w:div>
    <w:div w:id="1828281867">
      <w:bodyDiv w:val="1"/>
      <w:marLeft w:val="0"/>
      <w:marRight w:val="0"/>
      <w:marTop w:val="0"/>
      <w:marBottom w:val="0"/>
      <w:divBdr>
        <w:top w:val="none" w:sz="0" w:space="0" w:color="auto"/>
        <w:left w:val="none" w:sz="0" w:space="0" w:color="auto"/>
        <w:bottom w:val="none" w:sz="0" w:space="0" w:color="auto"/>
        <w:right w:val="none" w:sz="0" w:space="0" w:color="auto"/>
      </w:divBdr>
    </w:div>
    <w:div w:id="193810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mailto:tanja.holst@aco.com" TargetMode="External"/><Relationship Id="rId2" Type="http://schemas.openxmlformats.org/officeDocument/2006/relationships/customXml" Target="../customXml/item2.xml"/><Relationship Id="rId16" Type="http://schemas.openxmlformats.org/officeDocument/2006/relationships/hyperlink" Target="tel:+49433135417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o.de/aco-smart-home-intelligenter-kellerschutz" TargetMode="External"/><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hyperlink" Target="https://www.youtube.com/user/ACO" TargetMode="External"/><Relationship Id="rId7" Type="http://schemas.openxmlformats.org/officeDocument/2006/relationships/hyperlink" Target="https://www.facebook.com/aco.gmbh/" TargetMode="External"/><Relationship Id="rId2" Type="http://schemas.openxmlformats.org/officeDocument/2006/relationships/image" Target="media/image6.jpeg"/><Relationship Id="rId1" Type="http://schemas.openxmlformats.org/officeDocument/2006/relationships/hyperlink" Target="https://www.pinterest.de/aco_group/" TargetMode="External"/><Relationship Id="rId6" Type="http://schemas.openxmlformats.org/officeDocument/2006/relationships/image" Target="media/image8.jpeg"/><Relationship Id="rId5" Type="http://schemas.openxmlformats.org/officeDocument/2006/relationships/hyperlink" Target="https://www.instagram.com/aco_gmbh/" TargetMode="External"/><Relationship Id="rId10" Type="http://schemas.openxmlformats.org/officeDocument/2006/relationships/image" Target="media/image10.jpeg"/><Relationship Id="rId4" Type="http://schemas.openxmlformats.org/officeDocument/2006/relationships/image" Target="media/image7.jpeg"/><Relationship Id="rId9" Type="http://schemas.openxmlformats.org/officeDocument/2006/relationships/hyperlink" Target="https://www.linkedin.com/company/925405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2c2ba9-0821-44b8-bce8-78036e4dc9b1">
      <Terms xmlns="http://schemas.microsoft.com/office/infopath/2007/PartnerControls"/>
    </lcf76f155ced4ddcb4097134ff3c332f>
    <TaxCatchAll xmlns="c2a3673c-1a77-400d-9cd5-c0ea6828ea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DDD36305749DF438436132E560B35AF" ma:contentTypeVersion="16" ma:contentTypeDescription="Ein neues Dokument erstellen." ma:contentTypeScope="" ma:versionID="f1482db232411e241a8e9afb6ad4ae91">
  <xsd:schema xmlns:xsd="http://www.w3.org/2001/XMLSchema" xmlns:xs="http://www.w3.org/2001/XMLSchema" xmlns:p="http://schemas.microsoft.com/office/2006/metadata/properties" xmlns:ns2="302c2ba9-0821-44b8-bce8-78036e4dc9b1" xmlns:ns3="c2a3673c-1a77-400d-9cd5-c0ea6828ea9c" targetNamespace="http://schemas.microsoft.com/office/2006/metadata/properties" ma:root="true" ma:fieldsID="4bdd8b423f73bb6a32555d03ec7ba31d" ns2:_="" ns3:_="">
    <xsd:import namespace="302c2ba9-0821-44b8-bce8-78036e4dc9b1"/>
    <xsd:import namespace="c2a3673c-1a77-400d-9cd5-c0ea6828ea9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c2ba9-0821-44b8-bce8-78036e4dc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5da4b1dc-eab0-4e19-a590-38a703476e0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a3673c-1a77-400d-9cd5-c0ea6828ea9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91cd277-1a1b-4123-bd99-8e944b4dd903}" ma:internalName="TaxCatchAll" ma:showField="CatchAllData" ma:web="c2a3673c-1a77-400d-9cd5-c0ea6828ea9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13A2BE-75BA-4EC7-9E66-4A01B67280B3}">
  <ds:schemaRefs>
    <ds:schemaRef ds:uri="http://schemas.microsoft.com/office/2006/metadata/properties"/>
    <ds:schemaRef ds:uri="http://schemas.microsoft.com/office/infopath/2007/PartnerControls"/>
    <ds:schemaRef ds:uri="302c2ba9-0821-44b8-bce8-78036e4dc9b1"/>
    <ds:schemaRef ds:uri="c2a3673c-1a77-400d-9cd5-c0ea6828ea9c"/>
  </ds:schemaRefs>
</ds:datastoreItem>
</file>

<file path=customXml/itemProps2.xml><?xml version="1.0" encoding="utf-8"?>
<ds:datastoreItem xmlns:ds="http://schemas.openxmlformats.org/officeDocument/2006/customXml" ds:itemID="{11A4C93B-44EF-4980-B3F6-AC98B8CFBF31}">
  <ds:schemaRefs>
    <ds:schemaRef ds:uri="http://schemas.microsoft.com/sharepoint/v3/contenttype/forms"/>
  </ds:schemaRefs>
</ds:datastoreItem>
</file>

<file path=customXml/itemProps3.xml><?xml version="1.0" encoding="utf-8"?>
<ds:datastoreItem xmlns:ds="http://schemas.openxmlformats.org/officeDocument/2006/customXml" ds:itemID="{22B2AA07-9E30-4A43-8F47-93807F0EC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c2ba9-0821-44b8-bce8-78036e4dc9b1"/>
    <ds:schemaRef ds:uri="c2a3673c-1a77-400d-9cd5-c0ea6828e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3283</Characters>
  <Application>Microsoft Office Word</Application>
  <DocSecurity>0</DocSecurity>
  <Lines>27</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Holst, Tanja</dc:creator>
  <cp:keywords/>
  <dc:description/>
  <cp:lastModifiedBy>Holst, Tanja</cp:lastModifiedBy>
  <cp:revision>51</cp:revision>
  <dcterms:created xsi:type="dcterms:W3CDTF">2024-04-14T12:03:00Z</dcterms:created>
  <dcterms:modified xsi:type="dcterms:W3CDTF">2025-09-03T13:29:00Z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2c3a69-5bb1-4896-a591-f45b96dda59d_Enabled">
    <vt:lpwstr>true</vt:lpwstr>
  </property>
  <property fmtid="{D5CDD505-2E9C-101B-9397-08002B2CF9AE}" pid="3" name="MSIP_Label_a02c3a69-5bb1-4896-a591-f45b96dda59d_SetDate">
    <vt:lpwstr>2024-04-14T12:09:26Z</vt:lpwstr>
  </property>
  <property fmtid="{D5CDD505-2E9C-101B-9397-08002B2CF9AE}" pid="4" name="MSIP_Label_a02c3a69-5bb1-4896-a591-f45b96dda59d_Method">
    <vt:lpwstr>Standard</vt:lpwstr>
  </property>
  <property fmtid="{D5CDD505-2E9C-101B-9397-08002B2CF9AE}" pid="5" name="MSIP_Label_a02c3a69-5bb1-4896-a591-f45b96dda59d_Name">
    <vt:lpwstr>Public</vt:lpwstr>
  </property>
  <property fmtid="{D5CDD505-2E9C-101B-9397-08002B2CF9AE}" pid="6" name="MSIP_Label_a02c3a69-5bb1-4896-a591-f45b96dda59d_SiteId">
    <vt:lpwstr>b53f6739-82d2-42c3-8e8d-458bdd89805b</vt:lpwstr>
  </property>
  <property fmtid="{D5CDD505-2E9C-101B-9397-08002B2CF9AE}" pid="7" name="MSIP_Label_a02c3a69-5bb1-4896-a591-f45b96dda59d_ActionId">
    <vt:lpwstr>78a95a13-6b63-4f80-8403-383cfc2eea3e</vt:lpwstr>
  </property>
  <property fmtid="{D5CDD505-2E9C-101B-9397-08002B2CF9AE}" pid="8" name="MSIP_Label_a02c3a69-5bb1-4896-a591-f45b96dda59d_ContentBits">
    <vt:lpwstr>0</vt:lpwstr>
  </property>
  <property fmtid="{D5CDD505-2E9C-101B-9397-08002B2CF9AE}" pid="9" name="ContentTypeId">
    <vt:lpwstr>0x0101008DDD36305749DF438436132E560B35AF</vt:lpwstr>
  </property>
  <property fmtid="{D5CDD505-2E9C-101B-9397-08002B2CF9AE}" pid="10" name="MediaServiceImageTags">
    <vt:lpwstr/>
  </property>
</Properties>
</file>